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60D" w:rsidRDefault="0010160D" w:rsidP="0010160D">
      <w:pPr>
        <w:rPr>
          <w:rFonts w:ascii="Tahoma" w:hAnsi="Tahoma" w:cs="Tahoma"/>
          <w:sz w:val="22"/>
          <w:szCs w:val="22"/>
        </w:rPr>
      </w:pPr>
    </w:p>
    <w:p w:rsidR="001F6AC8" w:rsidRPr="0010160D" w:rsidRDefault="001F6AC8" w:rsidP="0010160D">
      <w:pPr>
        <w:rPr>
          <w:rFonts w:ascii="Tahoma" w:hAnsi="Tahoma" w:cs="Tahoma"/>
          <w:sz w:val="22"/>
          <w:szCs w:val="22"/>
        </w:rPr>
      </w:pPr>
      <w:r w:rsidRPr="0010160D">
        <w:rPr>
          <w:rFonts w:ascii="Tahoma" w:hAnsi="Tahoma" w:cs="Tahoma"/>
          <w:sz w:val="22"/>
          <w:szCs w:val="22"/>
        </w:rPr>
        <w:t>Name __________________________</w:t>
      </w:r>
      <w:r w:rsidR="0010160D" w:rsidRPr="0010160D">
        <w:rPr>
          <w:rFonts w:ascii="Tahoma" w:hAnsi="Tahoma" w:cs="Tahoma"/>
          <w:sz w:val="22"/>
          <w:szCs w:val="22"/>
        </w:rPr>
        <w:t>__________</w:t>
      </w:r>
      <w:r w:rsidR="0010160D">
        <w:rPr>
          <w:rFonts w:ascii="Tahoma" w:hAnsi="Tahoma" w:cs="Tahoma"/>
          <w:sz w:val="22"/>
          <w:szCs w:val="22"/>
        </w:rPr>
        <w:t>___________</w:t>
      </w:r>
      <w:r w:rsidR="0010160D" w:rsidRPr="0010160D">
        <w:rPr>
          <w:rFonts w:ascii="Tahoma" w:hAnsi="Tahoma" w:cs="Tahoma"/>
          <w:sz w:val="22"/>
          <w:szCs w:val="22"/>
        </w:rPr>
        <w:t>Date ______ Period ____</w:t>
      </w:r>
    </w:p>
    <w:tbl>
      <w:tblPr>
        <w:tblW w:w="9013" w:type="dxa"/>
        <w:tblCellSpacing w:w="0" w:type="dxa"/>
        <w:tblLayout w:type="fixed"/>
        <w:tblCellMar>
          <w:left w:w="0" w:type="dxa"/>
          <w:right w:w="0" w:type="dxa"/>
        </w:tblCellMar>
        <w:tblLook w:val="0000" w:firstRow="0" w:lastRow="0" w:firstColumn="0" w:lastColumn="0" w:noHBand="0" w:noVBand="0"/>
      </w:tblPr>
      <w:tblGrid>
        <w:gridCol w:w="9013"/>
      </w:tblGrid>
      <w:tr w:rsidR="008D6E66" w:rsidRPr="008D6E66" w:rsidTr="00054DCC">
        <w:trPr>
          <w:trHeight w:val="252"/>
          <w:tblCellSpacing w:w="0" w:type="dxa"/>
        </w:trPr>
        <w:tc>
          <w:tcPr>
            <w:tcW w:w="8992" w:type="dxa"/>
            <w:shd w:val="clear" w:color="auto" w:fill="FFFFFF"/>
          </w:tcPr>
          <w:p w:rsidR="008D6E66" w:rsidRPr="0010160D" w:rsidRDefault="008D6E66" w:rsidP="008D6E66">
            <w:pPr>
              <w:pStyle w:val="backgrounder"/>
              <w:rPr>
                <w:rFonts w:ascii="Tahoma" w:hAnsi="Tahoma" w:cs="Tahoma"/>
                <w:b/>
                <w:bCs/>
                <w:color w:val="auto"/>
                <w:sz w:val="16"/>
                <w:szCs w:val="16"/>
              </w:rPr>
            </w:pPr>
          </w:p>
          <w:p w:rsidR="008D6E66" w:rsidRDefault="008D6E66" w:rsidP="008D6E66">
            <w:pPr>
              <w:pStyle w:val="backgrounder"/>
              <w:jc w:val="center"/>
              <w:rPr>
                <w:rFonts w:ascii="Tahoma" w:hAnsi="Tahoma" w:cs="Tahoma"/>
                <w:b/>
                <w:bCs/>
                <w:color w:val="auto"/>
                <w:sz w:val="28"/>
                <w:szCs w:val="28"/>
              </w:rPr>
            </w:pPr>
            <w:r>
              <w:rPr>
                <w:rFonts w:ascii="Tahoma" w:hAnsi="Tahoma" w:cs="Tahoma"/>
                <w:b/>
                <w:bCs/>
                <w:color w:val="auto"/>
                <w:sz w:val="28"/>
                <w:szCs w:val="28"/>
              </w:rPr>
              <w:t>Analyzing Darwin’s Finches</w:t>
            </w:r>
          </w:p>
          <w:p w:rsidR="008D6E66" w:rsidRPr="008D6E66" w:rsidRDefault="008D6E66" w:rsidP="00054DCC">
            <w:pPr>
              <w:pStyle w:val="backgrounder"/>
              <w:rPr>
                <w:rFonts w:ascii="Tahoma" w:hAnsi="Tahoma" w:cs="Tahoma"/>
                <w:color w:val="auto"/>
                <w:sz w:val="24"/>
                <w:szCs w:val="24"/>
              </w:rPr>
            </w:pPr>
            <w:r w:rsidRPr="008D6E66">
              <w:rPr>
                <w:rFonts w:ascii="Tahoma" w:hAnsi="Tahoma" w:cs="Tahoma"/>
                <w:bCs/>
                <w:i/>
                <w:color w:val="auto"/>
                <w:sz w:val="24"/>
                <w:szCs w:val="24"/>
                <w:u w:val="single"/>
              </w:rPr>
              <w:t>Adaptive Radiation</w:t>
            </w:r>
          </w:p>
        </w:tc>
      </w:tr>
      <w:tr w:rsidR="008D6E66" w:rsidRPr="00D80D92" w:rsidTr="00054DCC">
        <w:trPr>
          <w:trHeight w:val="52"/>
          <w:tblCellSpacing w:w="0" w:type="dxa"/>
        </w:trPr>
        <w:tc>
          <w:tcPr>
            <w:tcW w:w="8992" w:type="dxa"/>
            <w:shd w:val="clear" w:color="auto" w:fill="FFFFFF"/>
            <w:vAlign w:val="center"/>
          </w:tcPr>
          <w:p w:rsidR="008D6E66" w:rsidRPr="00D80D92" w:rsidRDefault="008D6E66" w:rsidP="00054DCC">
            <w:pPr>
              <w:spacing w:line="45" w:lineRule="atLeast"/>
            </w:pPr>
            <w:r>
              <w:rPr>
                <w:noProof/>
              </w:rPr>
              <w:drawing>
                <wp:inline distT="0" distB="0" distL="0" distR="0" wp14:anchorId="13BE377B" wp14:editId="03631ED0">
                  <wp:extent cx="9525" cy="28575"/>
                  <wp:effectExtent l="0" t="0" r="0" b="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tc>
      </w:tr>
      <w:tr w:rsidR="008D6E66" w:rsidRPr="00D80D92" w:rsidTr="00054DCC">
        <w:trPr>
          <w:trHeight w:val="7053"/>
          <w:tblCellSpacing w:w="0" w:type="dxa"/>
        </w:trPr>
        <w:tc>
          <w:tcPr>
            <w:tcW w:w="8992" w:type="dxa"/>
            <w:shd w:val="clear" w:color="auto" w:fill="FFFFFF"/>
          </w:tcPr>
          <w:p w:rsidR="008D6E66" w:rsidRDefault="008D6E66" w:rsidP="00054DCC">
            <w:pPr>
              <w:pStyle w:val="backgrounder"/>
              <w:spacing w:before="0" w:beforeAutospacing="0" w:after="0" w:afterAutospacing="0"/>
              <w:rPr>
                <w:color w:val="auto"/>
                <w:sz w:val="24"/>
                <w:szCs w:val="24"/>
              </w:rPr>
            </w:pPr>
            <w:r w:rsidRPr="00D80D92">
              <w:rPr>
                <w:color w:val="auto"/>
                <w:sz w:val="24"/>
                <w:szCs w:val="24"/>
              </w:rPr>
              <w:t xml:space="preserve">When </w:t>
            </w:r>
            <w:hyperlink r:id="rId10" w:anchor="darwin_charles" w:tgtFrame="gloss" w:history="1">
              <w:r w:rsidRPr="008D6E66">
                <w:rPr>
                  <w:rStyle w:val="Hyperlink"/>
                  <w:color w:val="auto"/>
                  <w:sz w:val="24"/>
                  <w:szCs w:val="24"/>
                </w:rPr>
                <w:t>Charles Darwin</w:t>
              </w:r>
            </w:hyperlink>
            <w:r w:rsidRPr="00D80D92">
              <w:rPr>
                <w:color w:val="auto"/>
                <w:sz w:val="24"/>
                <w:szCs w:val="24"/>
              </w:rPr>
              <w:t xml:space="preserve"> stepped ashore on the Galapagos Islands in September 1835, it was the start of five weeks that would change the world of science, although he did not know it at the time. Among other finds, he observed and collected the variety of small birds that inhabited the islands, but he did not realize their significance, and failed to keep good records of his specimens and where they were collected. It was not until he was back in London, puzzling over the birds, that the realization that they were all different, but closely related, </w:t>
            </w:r>
            <w:hyperlink r:id="rId11" w:anchor="species" w:tgtFrame="gloss" w:history="1">
              <w:r w:rsidRPr="00D80D92">
                <w:rPr>
                  <w:rStyle w:val="Hyperlink"/>
                  <w:color w:val="auto"/>
                  <w:sz w:val="24"/>
                  <w:szCs w:val="24"/>
                </w:rPr>
                <w:t>species</w:t>
              </w:r>
            </w:hyperlink>
            <w:r w:rsidRPr="00D80D92">
              <w:rPr>
                <w:color w:val="auto"/>
                <w:sz w:val="24"/>
                <w:szCs w:val="24"/>
              </w:rPr>
              <w:t xml:space="preserve"> of finch led him toward formulating the principle of </w:t>
            </w:r>
            <w:hyperlink r:id="rId12" w:anchor="natural_selection" w:tgtFrame="gloss" w:history="1">
              <w:r w:rsidRPr="00D80D92">
                <w:rPr>
                  <w:rStyle w:val="Hyperlink"/>
                  <w:color w:val="auto"/>
                  <w:sz w:val="24"/>
                  <w:szCs w:val="24"/>
                </w:rPr>
                <w:t>natural selection</w:t>
              </w:r>
            </w:hyperlink>
            <w:r w:rsidRPr="00D80D92">
              <w:rPr>
                <w:color w:val="auto"/>
                <w:sz w:val="24"/>
                <w:szCs w:val="24"/>
              </w:rPr>
              <w:t>.</w:t>
            </w:r>
            <w:r w:rsidRPr="00D80D92">
              <w:rPr>
                <w:color w:val="auto"/>
                <w:sz w:val="24"/>
                <w:szCs w:val="24"/>
              </w:rPr>
              <w:br/>
            </w:r>
          </w:p>
          <w:p w:rsidR="008D6E66" w:rsidRDefault="008D6E66" w:rsidP="00054DCC">
            <w:pPr>
              <w:pStyle w:val="backgrounder"/>
              <w:spacing w:before="0" w:beforeAutospacing="0" w:after="0" w:afterAutospacing="0"/>
              <w:rPr>
                <w:color w:val="auto"/>
                <w:sz w:val="24"/>
                <w:szCs w:val="24"/>
              </w:rPr>
            </w:pPr>
            <w:r w:rsidRPr="00D80D92">
              <w:rPr>
                <w:color w:val="auto"/>
                <w:sz w:val="24"/>
                <w:szCs w:val="24"/>
              </w:rPr>
              <w:t xml:space="preserve">In his memoir, </w:t>
            </w:r>
            <w:r w:rsidRPr="00D80D92">
              <w:rPr>
                <w:i/>
                <w:iCs/>
                <w:color w:val="auto"/>
                <w:sz w:val="24"/>
                <w:szCs w:val="24"/>
              </w:rPr>
              <w:t>The Voyage of the Beagle,</w:t>
            </w:r>
            <w:r w:rsidRPr="00D80D92">
              <w:rPr>
                <w:color w:val="auto"/>
                <w:sz w:val="24"/>
                <w:szCs w:val="24"/>
              </w:rPr>
              <w:t xml:space="preserve"> Darwin noted, almost as if in awe, "One might really fancy that, from an original paucity of birds in this archipelago, one species had been taken and modified for different ends."</w:t>
            </w:r>
            <w:r w:rsidRPr="00D80D92">
              <w:rPr>
                <w:color w:val="auto"/>
                <w:sz w:val="24"/>
                <w:szCs w:val="24"/>
              </w:rPr>
              <w:br/>
              <w:t xml:space="preserve">Indeed, the Galapagos have been called a living laboratory where </w:t>
            </w:r>
            <w:hyperlink r:id="rId13" w:anchor="speciation" w:tgtFrame="gloss" w:history="1">
              <w:r w:rsidRPr="00D80D92">
                <w:rPr>
                  <w:rStyle w:val="Hyperlink"/>
                  <w:color w:val="auto"/>
                  <w:sz w:val="24"/>
                  <w:szCs w:val="24"/>
                </w:rPr>
                <w:t>speciation</w:t>
              </w:r>
            </w:hyperlink>
            <w:r w:rsidRPr="00D80D92">
              <w:rPr>
                <w:color w:val="auto"/>
                <w:sz w:val="24"/>
                <w:szCs w:val="24"/>
              </w:rPr>
              <w:t xml:space="preserve"> can be seen at work. A few million years ago, one species of finch migrated to the rocky Galapagos from the mainland of Central or South America. From this one migrant species would come many -- at least 13 species of finch evolving from the single ancestor. </w:t>
            </w:r>
            <w:r w:rsidRPr="00D80D92">
              <w:rPr>
                <w:color w:val="auto"/>
                <w:sz w:val="24"/>
                <w:szCs w:val="24"/>
              </w:rPr>
              <w:br/>
            </w:r>
          </w:p>
          <w:p w:rsidR="008D6E66" w:rsidRDefault="008D6E66" w:rsidP="00054DCC">
            <w:pPr>
              <w:pStyle w:val="backgrounder"/>
              <w:spacing w:before="0" w:beforeAutospacing="0" w:after="0" w:afterAutospacing="0"/>
              <w:rPr>
                <w:color w:val="auto"/>
                <w:sz w:val="24"/>
                <w:szCs w:val="24"/>
              </w:rPr>
            </w:pPr>
            <w:r w:rsidRPr="00D80D92">
              <w:rPr>
                <w:color w:val="auto"/>
                <w:sz w:val="24"/>
                <w:szCs w:val="24"/>
              </w:rPr>
              <w:t xml:space="preserve">This process in which one species gives rise to multiple species that exploit different </w:t>
            </w:r>
            <w:hyperlink r:id="rId14" w:anchor="niche" w:tgtFrame="gloss" w:history="1">
              <w:r w:rsidRPr="00D80D92">
                <w:rPr>
                  <w:rStyle w:val="Hyperlink"/>
                  <w:color w:val="auto"/>
                  <w:sz w:val="24"/>
                  <w:szCs w:val="24"/>
                </w:rPr>
                <w:t>niches</w:t>
              </w:r>
            </w:hyperlink>
            <w:r w:rsidRPr="00D80D92">
              <w:rPr>
                <w:color w:val="auto"/>
                <w:sz w:val="24"/>
                <w:szCs w:val="24"/>
              </w:rPr>
              <w:t xml:space="preserve"> is called adaptive radiation. The ecological niches exert the </w:t>
            </w:r>
            <w:hyperlink r:id="rId15" w:anchor="selective_pressures" w:tgtFrame="gloss" w:history="1">
              <w:r w:rsidRPr="00D80D92">
                <w:rPr>
                  <w:rStyle w:val="Hyperlink"/>
                  <w:color w:val="auto"/>
                  <w:sz w:val="24"/>
                  <w:szCs w:val="24"/>
                </w:rPr>
                <w:t>selection pressures</w:t>
              </w:r>
            </w:hyperlink>
            <w:r w:rsidRPr="00D80D92">
              <w:rPr>
                <w:color w:val="auto"/>
                <w:sz w:val="24"/>
                <w:szCs w:val="24"/>
              </w:rPr>
              <w:t xml:space="preserve"> that push the populations in various directions. On various islands, finch species have become adapted for different diets: seeds, insects, flowers, the blood of seabirds, and leaves.</w:t>
            </w:r>
            <w:r w:rsidRPr="00D80D92">
              <w:rPr>
                <w:color w:val="auto"/>
                <w:sz w:val="24"/>
                <w:szCs w:val="24"/>
              </w:rPr>
              <w:br/>
              <w:t>The ancestral finch was a ground-dwelling, seed-eating finch. After the burst of speciation in the Galapagos, a total of 14 species would exist: three species of ground-dwelling seed-eaters; three others living on cactuses and eating seeds; one living in trees and eating seeds; and 7 species of tree-dwelling insect-eaters.</w:t>
            </w:r>
            <w:r w:rsidRPr="00D80D92">
              <w:rPr>
                <w:color w:val="auto"/>
                <w:sz w:val="24"/>
                <w:szCs w:val="24"/>
              </w:rPr>
              <w:br/>
            </w:r>
          </w:p>
          <w:p w:rsidR="008D6E66" w:rsidRPr="00D80D92" w:rsidRDefault="008D6E66" w:rsidP="00054DCC">
            <w:pPr>
              <w:pStyle w:val="backgrounder"/>
              <w:spacing w:before="0" w:beforeAutospacing="0" w:after="0" w:afterAutospacing="0"/>
              <w:rPr>
                <w:color w:val="auto"/>
                <w:sz w:val="24"/>
                <w:szCs w:val="24"/>
              </w:rPr>
            </w:pPr>
            <w:r w:rsidRPr="00D80D92">
              <w:rPr>
                <w:color w:val="auto"/>
                <w:sz w:val="24"/>
                <w:szCs w:val="24"/>
              </w:rPr>
              <w:t xml:space="preserve">Scientists long after Darwin spent years trying to understand the process that had created so many types of finches that differed mainly in the </w:t>
            </w:r>
            <w:r>
              <w:rPr>
                <w:color w:val="auto"/>
                <w:sz w:val="24"/>
                <w:szCs w:val="24"/>
              </w:rPr>
              <w:t xml:space="preserve">size and shape of their beaks.  </w:t>
            </w:r>
            <w:r w:rsidRPr="00D80D92">
              <w:rPr>
                <w:color w:val="auto"/>
                <w:sz w:val="24"/>
                <w:szCs w:val="24"/>
              </w:rPr>
              <w:t xml:space="preserve">Most recently, </w:t>
            </w:r>
            <w:hyperlink r:id="rId16" w:anchor="grant_peter_and_rosemary" w:tgtFrame="gloss" w:history="1">
              <w:r w:rsidRPr="00D80D92">
                <w:rPr>
                  <w:rStyle w:val="Hyperlink"/>
                  <w:color w:val="auto"/>
                  <w:sz w:val="24"/>
                  <w:szCs w:val="24"/>
                </w:rPr>
                <w:t>Peter and Rosemary Grant</w:t>
              </w:r>
            </w:hyperlink>
            <w:r w:rsidRPr="00D80D92">
              <w:rPr>
                <w:color w:val="auto"/>
                <w:sz w:val="24"/>
                <w:szCs w:val="24"/>
              </w:rPr>
              <w:t xml:space="preserve"> have spent many years in the Galapagos, seeing changing climatic conditions from year to year dramatically altering the food supply. As a result, certain of the finches have lived or died depending on which species' beak structure was best adapted for the most abundant food -- just as Darwin would have predicted.</w:t>
            </w:r>
          </w:p>
        </w:tc>
      </w:tr>
    </w:tbl>
    <w:p w:rsidR="001F6AC8" w:rsidRDefault="001F6AC8" w:rsidP="001F6AC8">
      <w:pPr>
        <w:rPr>
          <w:rFonts w:ascii="Kristen ITC" w:hAnsi="Kristen ITC" w:cs="Arial"/>
          <w:b/>
        </w:rPr>
      </w:pPr>
    </w:p>
    <w:p w:rsidR="008D6E66" w:rsidRDefault="008D6E66" w:rsidP="001F6AC8">
      <w:pPr>
        <w:rPr>
          <w:rFonts w:ascii="Tahoma" w:hAnsi="Tahoma" w:cs="Tahoma"/>
          <w:b/>
          <w:sz w:val="28"/>
        </w:rPr>
      </w:pPr>
    </w:p>
    <w:p w:rsidR="001F6AC8" w:rsidRPr="001F6AC8" w:rsidRDefault="00D1421F" w:rsidP="001F6AC8">
      <w:pPr>
        <w:rPr>
          <w:rFonts w:ascii="Tahoma" w:hAnsi="Tahoma" w:cs="Tahoma"/>
          <w:b/>
          <w:sz w:val="28"/>
        </w:rPr>
      </w:pPr>
      <w:r>
        <w:rPr>
          <w:rFonts w:ascii="Tahoma" w:hAnsi="Tahoma" w:cs="Tahoma"/>
          <w:b/>
          <w:sz w:val="28"/>
        </w:rPr>
        <w:t xml:space="preserve">Analyzing </w:t>
      </w:r>
      <w:r w:rsidR="001F6AC8" w:rsidRPr="001F6AC8">
        <w:rPr>
          <w:rFonts w:ascii="Tahoma" w:hAnsi="Tahoma" w:cs="Tahoma"/>
          <w:b/>
          <w:sz w:val="28"/>
        </w:rPr>
        <w:t>Darwin’s Finches</w:t>
      </w:r>
      <w:r w:rsidR="008D6E66">
        <w:rPr>
          <w:rFonts w:ascii="Tahoma" w:hAnsi="Tahoma" w:cs="Tahoma"/>
          <w:b/>
          <w:sz w:val="28"/>
        </w:rPr>
        <w:t>—Part 1</w:t>
      </w:r>
      <w:r w:rsidR="00A61669">
        <w:rPr>
          <w:rFonts w:ascii="Tahoma" w:hAnsi="Tahoma" w:cs="Tahoma"/>
          <w:b/>
          <w:sz w:val="28"/>
        </w:rPr>
        <w:t>: Analyzing Data</w:t>
      </w:r>
    </w:p>
    <w:p w:rsidR="001F6AC8" w:rsidRDefault="001F6AC8" w:rsidP="001F6AC8">
      <w:pPr>
        <w:rPr>
          <w:rFonts w:ascii="Arial Narrow" w:hAnsi="Arial Narrow" w:cs="Arial"/>
          <w:b/>
        </w:rPr>
        <w:sectPr w:rsidR="001F6AC8" w:rsidSect="001F6AC8">
          <w:footerReference w:type="default" r:id="rId17"/>
          <w:pgSz w:w="12240" w:h="15840"/>
          <w:pgMar w:top="810" w:right="1800" w:bottom="1440" w:left="1800" w:header="720" w:footer="720" w:gutter="0"/>
          <w:pgBorders w:offsetFrom="page">
            <w:top w:val="shorebirdTracks" w:sz="12" w:space="24" w:color="auto"/>
            <w:left w:val="shorebirdTracks" w:sz="12" w:space="24" w:color="auto"/>
            <w:bottom w:val="shorebirdTracks" w:sz="12" w:space="24" w:color="auto"/>
            <w:right w:val="shorebirdTracks" w:sz="12" w:space="24" w:color="auto"/>
          </w:pgBorders>
          <w:cols w:space="720" w:equalWidth="0">
            <w:col w:w="9360" w:space="720"/>
          </w:cols>
          <w:docGrid w:linePitch="360"/>
        </w:sectPr>
      </w:pPr>
      <w:r>
        <w:rPr>
          <w:rFonts w:ascii="Arial Narrow" w:hAnsi="Arial Narrow" w:cs="Arial"/>
          <w:b/>
          <w:noProof/>
        </w:rPr>
        <mc:AlternateContent>
          <mc:Choice Requires="wpc">
            <w:drawing>
              <wp:inline distT="0" distB="0" distL="0" distR="0">
                <wp:extent cx="5486400" cy="228600"/>
                <wp:effectExtent l="9525" t="4445" r="9525" b="0"/>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Line 7"/>
                        <wps:cNvCnPr/>
                        <wps:spPr bwMode="auto">
                          <a:xfrm>
                            <a:off x="0" y="113930"/>
                            <a:ext cx="5486400" cy="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8" o:spid="_x0000_s1026" editas="canvas" style="width:6in;height:18pt;mso-position-horizontal-relative:char;mso-position-vertical-relative:line" coordsize="5486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286;visibility:visible;mso-wrap-style:square">
                  <v:fill o:detectmouseclick="t"/>
                  <v:path o:connecttype="none"/>
                </v:shape>
                <v:line id="Line 7" o:spid="_x0000_s1028" style="position:absolute;visibility:visible;mso-wrap-style:square" from="0,1139" to="54864,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0gcQAAADbAAAADwAAAGRycy9kb3ducmV2LnhtbESPzW7CMBCE70h9B2sr9VYcOBQacCLU&#10;H6mIAyrwAEu8xIF4HdkuhD59jVSJ42hmvtHMy9624kw+NI4VjIYZCOLK6YZrBbvt5/MURIjIGlvH&#10;pOBKAcriYTDHXLsLf9N5E2uRIBxyVGBi7HIpQ2XIYhi6jjh5B+ctxiR9LbXHS4LbVo6z7EVabDgt&#10;GOzozVB12vxYBUu/X51Gv7WRe176j3b9/hrsUamnx34xAxGpj/fwf/tLKxhP4P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7SBxAAAANsAAAAPAAAAAAAAAAAA&#10;AAAAAKECAABkcnMvZG93bnJldi54bWxQSwUGAAAAAAQABAD5AAAAkgMAAAAA&#10;" strokeweight="1pt"/>
                <w10:anchorlock/>
              </v:group>
            </w:pict>
          </mc:Fallback>
        </mc:AlternateContent>
      </w:r>
    </w:p>
    <w:p w:rsidR="001F6AC8" w:rsidRDefault="001F6AC8" w:rsidP="001F6AC8">
      <w:pPr>
        <w:rPr>
          <w:rFonts w:ascii="Arial Narrow" w:hAnsi="Arial Narrow" w:cs="Arial"/>
          <w:b/>
        </w:rPr>
      </w:pPr>
      <w:r>
        <w:rPr>
          <w:noProof/>
        </w:rPr>
        <w:lastRenderedPageBreak/>
        <w:drawing>
          <wp:anchor distT="0" distB="0" distL="114300" distR="114300" simplePos="0" relativeHeight="251659264" behindDoc="0" locked="0" layoutInCell="1" allowOverlap="1">
            <wp:simplePos x="0" y="0"/>
            <wp:positionH relativeFrom="column">
              <wp:posOffset>1143000</wp:posOffset>
            </wp:positionH>
            <wp:positionV relativeFrom="paragraph">
              <wp:posOffset>14605</wp:posOffset>
            </wp:positionV>
            <wp:extent cx="3145790" cy="61214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579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6AC8" w:rsidRDefault="001F6AC8" w:rsidP="001F6AC8">
      <w:pPr>
        <w:rPr>
          <w:rFonts w:ascii="Arial Narrow" w:hAnsi="Arial Narrow" w:cs="Arial"/>
          <w:b/>
        </w:rPr>
      </w:pPr>
    </w:p>
    <w:p w:rsidR="001F6AC8" w:rsidRDefault="001F6AC8" w:rsidP="001F6AC8">
      <w:pPr>
        <w:rPr>
          <w:rFonts w:ascii="Arial Narrow" w:hAnsi="Arial Narrow" w:cs="Arial"/>
          <w:b/>
        </w:rPr>
      </w:pPr>
    </w:p>
    <w:p w:rsidR="001F6AC8" w:rsidRDefault="001F6AC8" w:rsidP="001F6AC8">
      <w:pPr>
        <w:rPr>
          <w:rFonts w:ascii="Arial Narrow" w:hAnsi="Arial Narrow" w:cs="Arial"/>
          <w:b/>
        </w:rPr>
      </w:pPr>
    </w:p>
    <w:p w:rsidR="001F6AC8" w:rsidRDefault="001F6AC8" w:rsidP="001F6AC8">
      <w:pPr>
        <w:rPr>
          <w:rFonts w:ascii="Arial Narrow" w:hAnsi="Arial Narrow" w:cs="Arial"/>
          <w:b/>
        </w:rPr>
      </w:pPr>
    </w:p>
    <w:p w:rsidR="001F6AC8" w:rsidRDefault="001F6AC8" w:rsidP="001F6AC8">
      <w:pPr>
        <w:rPr>
          <w:rFonts w:ascii="Arial Narrow" w:hAnsi="Arial Narrow" w:cs="Arial"/>
          <w:b/>
        </w:rPr>
      </w:pPr>
      <w:r w:rsidRPr="00F04C94">
        <w:rPr>
          <w:rFonts w:ascii="Arial Narrow" w:hAnsi="Arial Narrow" w:cs="Arial"/>
          <w:b/>
        </w:rPr>
        <w:t xml:space="preserve">1976 </w:t>
      </w:r>
      <w:r>
        <w:rPr>
          <w:rFonts w:ascii="Arial Narrow" w:hAnsi="Arial Narrow" w:cs="Arial"/>
          <w:b/>
        </w:rPr>
        <w:t xml:space="preserve">Medium </w:t>
      </w:r>
      <w:r w:rsidRPr="00F04C94">
        <w:rPr>
          <w:rFonts w:ascii="Arial Narrow" w:hAnsi="Arial Narrow" w:cs="Arial"/>
          <w:b/>
        </w:rPr>
        <w:t>Ground Finch Beak Depth Samples</w:t>
      </w:r>
    </w:p>
    <w:p w:rsidR="003F6CD0" w:rsidRPr="0067535A" w:rsidRDefault="003F6CD0" w:rsidP="001F6AC8">
      <w:pPr>
        <w:rPr>
          <w:rFonts w:ascii="Arial Narrow" w:hAnsi="Arial Narrow" w:cs="Arial"/>
          <w:b/>
        </w:rPr>
      </w:pPr>
    </w:p>
    <w:tbl>
      <w:tblPr>
        <w:tblStyle w:val="TableGrid"/>
        <w:tblW w:w="0" w:type="auto"/>
        <w:tblLook w:val="01E0" w:firstRow="1" w:lastRow="1" w:firstColumn="1" w:lastColumn="1" w:noHBand="0" w:noVBand="0"/>
      </w:tblPr>
      <w:tblGrid>
        <w:gridCol w:w="1368"/>
      </w:tblGrid>
      <w:tr w:rsidR="00D1421F" w:rsidTr="00087107">
        <w:tc>
          <w:tcPr>
            <w:tcW w:w="1368" w:type="dxa"/>
          </w:tcPr>
          <w:p w:rsidR="00D1421F" w:rsidRPr="00F04C94" w:rsidRDefault="00D1421F" w:rsidP="00F51412">
            <w:pPr>
              <w:jc w:val="center"/>
              <w:rPr>
                <w:rFonts w:ascii="Arial Narrow" w:hAnsi="Arial Narrow"/>
                <w:b/>
              </w:rPr>
            </w:pPr>
            <w:r w:rsidRPr="00F04C94">
              <w:rPr>
                <w:rFonts w:ascii="Arial Narrow" w:hAnsi="Arial Narrow"/>
                <w:b/>
              </w:rPr>
              <w:t>Data Samples (mm)</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6.8</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7.2</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11.6</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10.4</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7.5</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8.2</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9.5</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12.0</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11.4</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11.3</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10.2</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9.5</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9.4</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9.1</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9.5</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9.4</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8.9</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9.9</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9.5</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10.3</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10.5</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8.4</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11.6</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9.2</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7.3</w:t>
            </w:r>
          </w:p>
        </w:tc>
      </w:tr>
    </w:tbl>
    <w:p w:rsidR="001F6AC8" w:rsidRDefault="001F6AC8" w:rsidP="001F6AC8"/>
    <w:p w:rsidR="001F6AC8" w:rsidRDefault="001F6AC8" w:rsidP="001F6AC8"/>
    <w:p w:rsidR="001F6AC8" w:rsidRDefault="001F6AC8" w:rsidP="001F6AC8"/>
    <w:p w:rsidR="001F6AC8" w:rsidRDefault="001F6AC8" w:rsidP="001F6AC8"/>
    <w:p w:rsidR="001F6AC8" w:rsidRDefault="001F6AC8" w:rsidP="001F6AC8"/>
    <w:p w:rsidR="00E751B8" w:rsidRDefault="00E751B8" w:rsidP="001F6AC8"/>
    <w:p w:rsidR="001F6AC8" w:rsidRDefault="001F6AC8" w:rsidP="001F6AC8"/>
    <w:p w:rsidR="001F6AC8" w:rsidRDefault="001F6AC8" w:rsidP="001F6AC8"/>
    <w:p w:rsidR="001F6AC8" w:rsidRDefault="001F6AC8" w:rsidP="001F6AC8"/>
    <w:p w:rsidR="001F6AC8" w:rsidRDefault="001F6AC8" w:rsidP="001F6AC8"/>
    <w:p w:rsidR="00D1421F" w:rsidRDefault="00D1421F" w:rsidP="001F6AC8">
      <w:pPr>
        <w:rPr>
          <w:rFonts w:ascii="Arial Narrow" w:hAnsi="Arial Narrow"/>
          <w:b/>
        </w:rPr>
      </w:pPr>
    </w:p>
    <w:p w:rsidR="00943395" w:rsidRDefault="00943395" w:rsidP="001F6AC8">
      <w:pPr>
        <w:rPr>
          <w:rFonts w:ascii="Arial Narrow" w:hAnsi="Arial Narrow"/>
          <w:b/>
        </w:rPr>
      </w:pPr>
    </w:p>
    <w:p w:rsidR="00943395" w:rsidRDefault="00943395" w:rsidP="001F6AC8">
      <w:pPr>
        <w:rPr>
          <w:rFonts w:ascii="Arial Narrow" w:hAnsi="Arial Narrow"/>
          <w:b/>
        </w:rPr>
      </w:pPr>
    </w:p>
    <w:p w:rsidR="001F6AC8" w:rsidRPr="00F236AF" w:rsidRDefault="00087107" w:rsidP="001F6AC8">
      <w:pPr>
        <w:rPr>
          <w:rFonts w:ascii="Arial Narrow" w:hAnsi="Arial Narrow"/>
          <w:b/>
        </w:rPr>
      </w:pPr>
      <w:r>
        <w:rPr>
          <w:rFonts w:ascii="Arial Narrow" w:hAnsi="Arial Narrow"/>
          <w:b/>
        </w:rPr>
        <w:t xml:space="preserve">1. </w:t>
      </w:r>
      <w:r w:rsidR="003F6CD0">
        <w:rPr>
          <w:rFonts w:ascii="Arial Narrow" w:hAnsi="Arial Narrow"/>
          <w:b/>
        </w:rPr>
        <w:t>Calculate the measures of central tendency for this distribution.</w:t>
      </w:r>
    </w:p>
    <w:p w:rsidR="001F6AC8" w:rsidRDefault="001F6AC8" w:rsidP="001F6AC8"/>
    <w:tbl>
      <w:tblPr>
        <w:tblStyle w:val="TableGrid"/>
        <w:tblW w:w="0" w:type="auto"/>
        <w:tblLook w:val="01E0" w:firstRow="1" w:lastRow="1" w:firstColumn="1" w:lastColumn="1" w:noHBand="0" w:noVBand="0"/>
      </w:tblPr>
      <w:tblGrid>
        <w:gridCol w:w="2088"/>
        <w:gridCol w:w="2088"/>
      </w:tblGrid>
      <w:tr w:rsidR="001F6AC8" w:rsidTr="00F51412">
        <w:tc>
          <w:tcPr>
            <w:tcW w:w="2088" w:type="dxa"/>
          </w:tcPr>
          <w:p w:rsidR="001F6AC8" w:rsidRPr="00F236AF" w:rsidRDefault="001F6AC8" w:rsidP="00F51412">
            <w:pPr>
              <w:jc w:val="center"/>
              <w:rPr>
                <w:rFonts w:ascii="Arial" w:hAnsi="Arial" w:cs="Arial"/>
              </w:rPr>
            </w:pPr>
            <w:r>
              <w:rPr>
                <w:rFonts w:ascii="Arial" w:hAnsi="Arial" w:cs="Arial"/>
              </w:rPr>
              <w:t>Mean</w:t>
            </w:r>
          </w:p>
        </w:tc>
        <w:tc>
          <w:tcPr>
            <w:tcW w:w="2088" w:type="dxa"/>
          </w:tcPr>
          <w:p w:rsidR="001F6AC8" w:rsidRDefault="001F6AC8" w:rsidP="00F51412"/>
        </w:tc>
      </w:tr>
      <w:tr w:rsidR="001F6AC8" w:rsidTr="00F51412">
        <w:tc>
          <w:tcPr>
            <w:tcW w:w="2088" w:type="dxa"/>
          </w:tcPr>
          <w:p w:rsidR="001F6AC8" w:rsidRPr="00F236AF" w:rsidRDefault="001F6AC8" w:rsidP="00F51412">
            <w:pPr>
              <w:jc w:val="center"/>
              <w:rPr>
                <w:rFonts w:ascii="Arial" w:hAnsi="Arial" w:cs="Arial"/>
              </w:rPr>
            </w:pPr>
            <w:r w:rsidRPr="00F236AF">
              <w:rPr>
                <w:rFonts w:ascii="Arial" w:hAnsi="Arial" w:cs="Arial"/>
              </w:rPr>
              <w:t>Median</w:t>
            </w:r>
          </w:p>
        </w:tc>
        <w:tc>
          <w:tcPr>
            <w:tcW w:w="2088" w:type="dxa"/>
          </w:tcPr>
          <w:p w:rsidR="001F6AC8" w:rsidRDefault="001F6AC8" w:rsidP="00F51412"/>
        </w:tc>
      </w:tr>
    </w:tbl>
    <w:p w:rsidR="001F6AC8" w:rsidRDefault="001F6AC8" w:rsidP="001F6AC8"/>
    <w:p w:rsidR="00D1421F" w:rsidRDefault="00087107" w:rsidP="001F6AC8">
      <w:pPr>
        <w:rPr>
          <w:rFonts w:ascii="Arial Narrow" w:hAnsi="Arial Narrow"/>
          <w:b/>
        </w:rPr>
      </w:pPr>
      <w:r>
        <w:rPr>
          <w:rFonts w:ascii="Arial Narrow" w:hAnsi="Arial Narrow"/>
          <w:b/>
        </w:rPr>
        <w:t xml:space="preserve">2. </w:t>
      </w:r>
      <w:r w:rsidR="00943395">
        <w:rPr>
          <w:rFonts w:ascii="Arial Narrow" w:hAnsi="Arial Narrow"/>
          <w:b/>
        </w:rPr>
        <w:t>Use the data to report</w:t>
      </w:r>
      <w:r w:rsidR="003F6CD0">
        <w:rPr>
          <w:rFonts w:ascii="Arial Narrow" w:hAnsi="Arial Narrow"/>
          <w:b/>
        </w:rPr>
        <w:t xml:space="preserve"> the standard deviation.</w:t>
      </w:r>
    </w:p>
    <w:p w:rsidR="00943395" w:rsidRDefault="00943395" w:rsidP="001F6AC8">
      <w:pPr>
        <w:rPr>
          <w:rFonts w:ascii="Arial Narrow" w:hAnsi="Arial Narrow"/>
          <w:b/>
        </w:rPr>
      </w:pPr>
    </w:p>
    <w:tbl>
      <w:tblPr>
        <w:tblStyle w:val="TableGrid"/>
        <w:tblW w:w="0" w:type="auto"/>
        <w:tblLook w:val="04A0" w:firstRow="1" w:lastRow="0" w:firstColumn="1" w:lastColumn="0" w:noHBand="0" w:noVBand="1"/>
      </w:tblPr>
      <w:tblGrid>
        <w:gridCol w:w="2088"/>
        <w:gridCol w:w="2088"/>
      </w:tblGrid>
      <w:tr w:rsidR="00943395" w:rsidTr="00943395">
        <w:tc>
          <w:tcPr>
            <w:tcW w:w="2088" w:type="dxa"/>
          </w:tcPr>
          <w:p w:rsidR="00943395" w:rsidRPr="00943395" w:rsidRDefault="00943395" w:rsidP="001F6AC8">
            <w:pPr>
              <w:rPr>
                <w:rFonts w:ascii="Arial" w:hAnsi="Arial" w:cs="Arial"/>
              </w:rPr>
            </w:pPr>
            <w:r>
              <w:rPr>
                <w:rFonts w:ascii="Arial" w:hAnsi="Arial" w:cs="Arial"/>
              </w:rPr>
              <w:t>Standard Dev.</w:t>
            </w:r>
          </w:p>
        </w:tc>
        <w:tc>
          <w:tcPr>
            <w:tcW w:w="2088" w:type="dxa"/>
          </w:tcPr>
          <w:p w:rsidR="00943395" w:rsidRDefault="00943395" w:rsidP="001F6AC8">
            <w:pPr>
              <w:rPr>
                <w:rFonts w:ascii="Arial Narrow" w:hAnsi="Arial Narrow"/>
                <w:b/>
              </w:rPr>
            </w:pPr>
          </w:p>
        </w:tc>
      </w:tr>
    </w:tbl>
    <w:p w:rsidR="00943395" w:rsidRPr="00D1421F" w:rsidRDefault="00943395" w:rsidP="001F6AC8">
      <w:pPr>
        <w:rPr>
          <w:rFonts w:ascii="Arial Narrow" w:hAnsi="Arial Narrow"/>
          <w:b/>
        </w:rPr>
      </w:pPr>
    </w:p>
    <w:p w:rsidR="001F6AC8" w:rsidRPr="003A566D" w:rsidRDefault="00087107" w:rsidP="001F6AC8">
      <w:pPr>
        <w:rPr>
          <w:rFonts w:ascii="Arial Narrow" w:hAnsi="Arial Narrow"/>
          <w:b/>
        </w:rPr>
      </w:pPr>
      <w:r>
        <w:rPr>
          <w:rFonts w:ascii="Arial Narrow" w:hAnsi="Arial Narrow"/>
          <w:b/>
        </w:rPr>
        <w:t xml:space="preserve">3. </w:t>
      </w:r>
      <w:r w:rsidR="003F6CD0">
        <w:rPr>
          <w:rFonts w:ascii="Arial Narrow" w:hAnsi="Arial Narrow"/>
          <w:b/>
        </w:rPr>
        <w:t xml:space="preserve">Give the </w:t>
      </w:r>
      <w:r w:rsidR="00AF0715">
        <w:rPr>
          <w:rFonts w:ascii="Arial Narrow" w:hAnsi="Arial Narrow"/>
          <w:b/>
        </w:rPr>
        <w:t xml:space="preserve">five number </w:t>
      </w:r>
      <w:proofErr w:type="gramStart"/>
      <w:r w:rsidR="00AF0715">
        <w:rPr>
          <w:rFonts w:ascii="Arial Narrow" w:hAnsi="Arial Narrow"/>
          <w:b/>
        </w:rPr>
        <w:t>summary</w:t>
      </w:r>
      <w:proofErr w:type="gramEnd"/>
      <w:r w:rsidR="00AF0715">
        <w:rPr>
          <w:rFonts w:ascii="Arial Narrow" w:hAnsi="Arial Narrow"/>
          <w:b/>
        </w:rPr>
        <w:t xml:space="preserve"> and </w:t>
      </w:r>
      <w:r w:rsidR="003F6CD0">
        <w:rPr>
          <w:rFonts w:ascii="Arial Narrow" w:hAnsi="Arial Narrow"/>
          <w:b/>
        </w:rPr>
        <w:t>information related to outliers</w:t>
      </w:r>
      <w:r w:rsidR="00AF0715">
        <w:rPr>
          <w:rFonts w:ascii="Arial Narrow" w:hAnsi="Arial Narrow"/>
          <w:b/>
        </w:rPr>
        <w:t>.</w:t>
      </w:r>
    </w:p>
    <w:p w:rsidR="001F6AC8" w:rsidRDefault="001F6AC8" w:rsidP="001F6AC8"/>
    <w:tbl>
      <w:tblPr>
        <w:tblStyle w:val="TableGrid"/>
        <w:tblW w:w="0" w:type="auto"/>
        <w:tblLook w:val="01E0" w:firstRow="1" w:lastRow="1" w:firstColumn="1" w:lastColumn="1" w:noHBand="0" w:noVBand="0"/>
      </w:tblPr>
      <w:tblGrid>
        <w:gridCol w:w="2448"/>
        <w:gridCol w:w="1728"/>
      </w:tblGrid>
      <w:tr w:rsidR="003F6CD0" w:rsidTr="003F6CD0">
        <w:tc>
          <w:tcPr>
            <w:tcW w:w="2448" w:type="dxa"/>
          </w:tcPr>
          <w:p w:rsidR="003F6CD0" w:rsidRPr="003A566D" w:rsidRDefault="003F6CD0" w:rsidP="00054DCC">
            <w:pPr>
              <w:rPr>
                <w:rFonts w:ascii="Arial" w:hAnsi="Arial" w:cs="Arial"/>
              </w:rPr>
            </w:pPr>
            <w:r>
              <w:rPr>
                <w:rFonts w:ascii="Arial" w:hAnsi="Arial" w:cs="Arial"/>
              </w:rPr>
              <w:t>Minimum</w:t>
            </w:r>
          </w:p>
        </w:tc>
        <w:tc>
          <w:tcPr>
            <w:tcW w:w="1728" w:type="dxa"/>
          </w:tcPr>
          <w:p w:rsidR="003F6CD0" w:rsidRDefault="003F6CD0" w:rsidP="00054DCC"/>
        </w:tc>
      </w:tr>
      <w:tr w:rsidR="003F6CD0" w:rsidTr="003F6CD0">
        <w:tc>
          <w:tcPr>
            <w:tcW w:w="2448" w:type="dxa"/>
          </w:tcPr>
          <w:p w:rsidR="003F6CD0" w:rsidRPr="003A566D" w:rsidRDefault="003F6CD0" w:rsidP="00054DCC">
            <w:pPr>
              <w:rPr>
                <w:rFonts w:ascii="Arial" w:hAnsi="Arial" w:cs="Arial"/>
              </w:rPr>
            </w:pPr>
            <w:r w:rsidRPr="003A566D">
              <w:rPr>
                <w:rFonts w:ascii="Arial" w:hAnsi="Arial" w:cs="Arial"/>
              </w:rPr>
              <w:t>First Quartile</w:t>
            </w:r>
          </w:p>
        </w:tc>
        <w:tc>
          <w:tcPr>
            <w:tcW w:w="1728" w:type="dxa"/>
          </w:tcPr>
          <w:p w:rsidR="003F6CD0" w:rsidRDefault="003F6CD0" w:rsidP="00054DCC"/>
        </w:tc>
      </w:tr>
      <w:tr w:rsidR="003F6CD0" w:rsidTr="003F6CD0">
        <w:tc>
          <w:tcPr>
            <w:tcW w:w="2448" w:type="dxa"/>
          </w:tcPr>
          <w:p w:rsidR="003F6CD0" w:rsidRPr="003A566D" w:rsidRDefault="003F6CD0" w:rsidP="00054DCC">
            <w:pPr>
              <w:rPr>
                <w:rFonts w:ascii="Arial" w:hAnsi="Arial" w:cs="Arial"/>
              </w:rPr>
            </w:pPr>
            <w:r w:rsidRPr="003A566D">
              <w:rPr>
                <w:rFonts w:ascii="Arial" w:hAnsi="Arial" w:cs="Arial"/>
              </w:rPr>
              <w:t>Median</w:t>
            </w:r>
          </w:p>
        </w:tc>
        <w:tc>
          <w:tcPr>
            <w:tcW w:w="1728" w:type="dxa"/>
          </w:tcPr>
          <w:p w:rsidR="003F6CD0" w:rsidRDefault="003F6CD0" w:rsidP="00054DCC"/>
        </w:tc>
      </w:tr>
      <w:tr w:rsidR="003F6CD0" w:rsidTr="003F6CD0">
        <w:tc>
          <w:tcPr>
            <w:tcW w:w="2448" w:type="dxa"/>
          </w:tcPr>
          <w:p w:rsidR="003F6CD0" w:rsidRPr="003A566D" w:rsidRDefault="003F6CD0" w:rsidP="00054DCC">
            <w:pPr>
              <w:rPr>
                <w:rFonts w:ascii="Arial" w:hAnsi="Arial" w:cs="Arial"/>
              </w:rPr>
            </w:pPr>
            <w:r w:rsidRPr="003A566D">
              <w:rPr>
                <w:rFonts w:ascii="Arial" w:hAnsi="Arial" w:cs="Arial"/>
              </w:rPr>
              <w:t>Third Quartile</w:t>
            </w:r>
          </w:p>
        </w:tc>
        <w:tc>
          <w:tcPr>
            <w:tcW w:w="1728" w:type="dxa"/>
          </w:tcPr>
          <w:p w:rsidR="003F6CD0" w:rsidRDefault="003F6CD0" w:rsidP="00054DCC"/>
        </w:tc>
      </w:tr>
      <w:tr w:rsidR="003F6CD0" w:rsidTr="003F6CD0">
        <w:tc>
          <w:tcPr>
            <w:tcW w:w="2448" w:type="dxa"/>
          </w:tcPr>
          <w:p w:rsidR="003F6CD0" w:rsidRPr="003A566D" w:rsidRDefault="003F6CD0" w:rsidP="00054DCC">
            <w:pPr>
              <w:rPr>
                <w:rFonts w:ascii="Arial" w:hAnsi="Arial" w:cs="Arial"/>
              </w:rPr>
            </w:pPr>
            <w:r>
              <w:rPr>
                <w:rFonts w:ascii="Arial" w:hAnsi="Arial" w:cs="Arial"/>
              </w:rPr>
              <w:t>Maximum</w:t>
            </w:r>
          </w:p>
        </w:tc>
        <w:tc>
          <w:tcPr>
            <w:tcW w:w="1728" w:type="dxa"/>
          </w:tcPr>
          <w:p w:rsidR="003F6CD0" w:rsidRDefault="003F6CD0" w:rsidP="00054DCC"/>
        </w:tc>
      </w:tr>
      <w:tr w:rsidR="003F6CD0" w:rsidTr="003F6CD0">
        <w:tc>
          <w:tcPr>
            <w:tcW w:w="2448" w:type="dxa"/>
          </w:tcPr>
          <w:p w:rsidR="003F6CD0" w:rsidRPr="00AF0715" w:rsidRDefault="003F6CD0" w:rsidP="00054DCC">
            <w:pPr>
              <w:rPr>
                <w:rFonts w:ascii="Arial" w:hAnsi="Arial" w:cs="Arial"/>
                <w:i/>
              </w:rPr>
            </w:pPr>
            <w:r w:rsidRPr="00AF0715">
              <w:rPr>
                <w:rFonts w:ascii="Arial" w:hAnsi="Arial" w:cs="Arial"/>
                <w:i/>
              </w:rPr>
              <w:t>Inter-Quartile Range</w:t>
            </w:r>
          </w:p>
        </w:tc>
        <w:tc>
          <w:tcPr>
            <w:tcW w:w="1728" w:type="dxa"/>
          </w:tcPr>
          <w:p w:rsidR="003F6CD0" w:rsidRDefault="003F6CD0" w:rsidP="00054DCC"/>
        </w:tc>
      </w:tr>
      <w:tr w:rsidR="003F6CD0" w:rsidTr="003F6CD0">
        <w:tc>
          <w:tcPr>
            <w:tcW w:w="2448" w:type="dxa"/>
          </w:tcPr>
          <w:p w:rsidR="003F6CD0" w:rsidRPr="00AF0715" w:rsidRDefault="003F6CD0" w:rsidP="00054DCC">
            <w:pPr>
              <w:rPr>
                <w:rFonts w:ascii="Arial" w:hAnsi="Arial" w:cs="Arial"/>
                <w:i/>
              </w:rPr>
            </w:pPr>
            <w:r w:rsidRPr="00AF0715">
              <w:rPr>
                <w:rFonts w:ascii="Arial" w:hAnsi="Arial" w:cs="Arial"/>
                <w:i/>
              </w:rPr>
              <w:t>1.5 * Inter-Quartile Range</w:t>
            </w:r>
          </w:p>
        </w:tc>
        <w:tc>
          <w:tcPr>
            <w:tcW w:w="1728" w:type="dxa"/>
          </w:tcPr>
          <w:p w:rsidR="003F6CD0" w:rsidRDefault="003F6CD0" w:rsidP="00054DCC"/>
        </w:tc>
      </w:tr>
      <w:tr w:rsidR="003F6CD0" w:rsidTr="003F6CD0">
        <w:tc>
          <w:tcPr>
            <w:tcW w:w="2448" w:type="dxa"/>
          </w:tcPr>
          <w:p w:rsidR="003F6CD0" w:rsidRPr="00AF0715" w:rsidRDefault="003F6CD0" w:rsidP="00054DCC">
            <w:pPr>
              <w:rPr>
                <w:rFonts w:ascii="Arial" w:hAnsi="Arial" w:cs="Arial"/>
                <w:i/>
              </w:rPr>
            </w:pPr>
            <w:r w:rsidRPr="00AF0715">
              <w:rPr>
                <w:rFonts w:ascii="Arial" w:hAnsi="Arial" w:cs="Arial"/>
                <w:i/>
              </w:rPr>
              <w:t>Outlier Upper Limit</w:t>
            </w:r>
          </w:p>
        </w:tc>
        <w:tc>
          <w:tcPr>
            <w:tcW w:w="1728" w:type="dxa"/>
          </w:tcPr>
          <w:p w:rsidR="003F6CD0" w:rsidRDefault="003F6CD0" w:rsidP="00054DCC"/>
        </w:tc>
      </w:tr>
      <w:tr w:rsidR="003F6CD0" w:rsidTr="003F6CD0">
        <w:tc>
          <w:tcPr>
            <w:tcW w:w="2448" w:type="dxa"/>
          </w:tcPr>
          <w:p w:rsidR="003F6CD0" w:rsidRPr="00AF0715" w:rsidRDefault="003F6CD0" w:rsidP="00054DCC">
            <w:pPr>
              <w:rPr>
                <w:rFonts w:ascii="Arial" w:hAnsi="Arial" w:cs="Arial"/>
                <w:i/>
              </w:rPr>
            </w:pPr>
            <w:r w:rsidRPr="00AF0715">
              <w:rPr>
                <w:rFonts w:ascii="Arial" w:hAnsi="Arial" w:cs="Arial"/>
                <w:i/>
              </w:rPr>
              <w:t>Outlier Lower Limit</w:t>
            </w:r>
          </w:p>
        </w:tc>
        <w:tc>
          <w:tcPr>
            <w:tcW w:w="1728" w:type="dxa"/>
          </w:tcPr>
          <w:p w:rsidR="003F6CD0" w:rsidRDefault="003F6CD0" w:rsidP="00054DCC"/>
        </w:tc>
      </w:tr>
    </w:tbl>
    <w:p w:rsidR="001F6AC8" w:rsidRDefault="001F6AC8" w:rsidP="001F6AC8"/>
    <w:p w:rsidR="001F6AC8" w:rsidRPr="001F6AC8" w:rsidRDefault="00087107" w:rsidP="001F6AC8">
      <w:pPr>
        <w:rPr>
          <w:rFonts w:ascii="Arial Narrow" w:hAnsi="Arial Narrow"/>
          <w:b/>
        </w:rPr>
      </w:pPr>
      <w:r>
        <w:rPr>
          <w:rFonts w:ascii="Arial Narrow" w:hAnsi="Arial Narrow"/>
          <w:b/>
        </w:rPr>
        <w:t xml:space="preserve">4. </w:t>
      </w:r>
      <w:r w:rsidR="001F6AC8" w:rsidRPr="001F6AC8">
        <w:rPr>
          <w:rFonts w:ascii="Arial Narrow" w:hAnsi="Arial Narrow"/>
          <w:b/>
        </w:rPr>
        <w:t>Are there any outliers in your data set?  If so</w:t>
      </w:r>
      <w:r w:rsidR="00AF0715">
        <w:rPr>
          <w:rFonts w:ascii="Arial Narrow" w:hAnsi="Arial Narrow"/>
          <w:b/>
        </w:rPr>
        <w:t>,</w:t>
      </w:r>
      <w:r w:rsidR="001F6AC8" w:rsidRPr="001F6AC8">
        <w:rPr>
          <w:rFonts w:ascii="Arial Narrow" w:hAnsi="Arial Narrow"/>
          <w:b/>
        </w:rPr>
        <w:t xml:space="preserve"> identify them.</w:t>
      </w:r>
    </w:p>
    <w:p w:rsidR="001F6AC8" w:rsidRDefault="001F6AC8" w:rsidP="001F6AC8"/>
    <w:p w:rsidR="00087107" w:rsidRDefault="00087107" w:rsidP="001F6AC8"/>
    <w:p w:rsidR="00AF0715" w:rsidRDefault="00AF0715" w:rsidP="001F6AC8"/>
    <w:p w:rsidR="001F6AC8" w:rsidRPr="003A566D" w:rsidRDefault="00087107" w:rsidP="001F6AC8">
      <w:pPr>
        <w:rPr>
          <w:rFonts w:ascii="Arial Narrow" w:hAnsi="Arial Narrow"/>
          <w:b/>
        </w:rPr>
      </w:pPr>
      <w:r>
        <w:rPr>
          <w:rFonts w:ascii="Arial Narrow" w:hAnsi="Arial Narrow"/>
          <w:b/>
        </w:rPr>
        <w:t xml:space="preserve">5. </w:t>
      </w:r>
      <w:r w:rsidR="003F6CD0">
        <w:rPr>
          <w:rFonts w:ascii="Arial Narrow" w:hAnsi="Arial Narrow"/>
          <w:b/>
        </w:rPr>
        <w:t>Draw a</w:t>
      </w:r>
      <w:r>
        <w:rPr>
          <w:rFonts w:ascii="Arial Narrow" w:hAnsi="Arial Narrow"/>
          <w:b/>
        </w:rPr>
        <w:t xml:space="preserve"> box plot of the </w:t>
      </w:r>
      <w:r w:rsidRPr="00F04C94">
        <w:rPr>
          <w:rFonts w:ascii="Arial Narrow" w:hAnsi="Arial Narrow" w:cs="Arial"/>
          <w:b/>
        </w:rPr>
        <w:t xml:space="preserve">1976 </w:t>
      </w:r>
      <w:r>
        <w:rPr>
          <w:rFonts w:ascii="Arial Narrow" w:hAnsi="Arial Narrow" w:cs="Arial"/>
          <w:b/>
        </w:rPr>
        <w:t xml:space="preserve">Medium </w:t>
      </w:r>
      <w:r w:rsidRPr="00F04C94">
        <w:rPr>
          <w:rFonts w:ascii="Arial Narrow" w:hAnsi="Arial Narrow" w:cs="Arial"/>
          <w:b/>
        </w:rPr>
        <w:t>Ground Finch Beak Depth</w:t>
      </w:r>
      <w:r>
        <w:rPr>
          <w:rFonts w:ascii="Arial Narrow" w:hAnsi="Arial Narrow" w:cs="Arial"/>
          <w:b/>
        </w:rPr>
        <w:t>s.</w:t>
      </w:r>
    </w:p>
    <w:p w:rsidR="001F6AC8" w:rsidRDefault="001F6AC8" w:rsidP="001F6AC8"/>
    <w:p w:rsidR="001F6AC8" w:rsidRDefault="001F6AC8" w:rsidP="001F6AC8"/>
    <w:p w:rsidR="001F6AC8" w:rsidRDefault="001F6AC8" w:rsidP="001F6AC8"/>
    <w:p w:rsidR="001F6AC8" w:rsidRDefault="001F6AC8" w:rsidP="001F6AC8"/>
    <w:p w:rsidR="001F6AC8" w:rsidRDefault="001F6AC8" w:rsidP="001F6AC8"/>
    <w:p w:rsidR="001F6AC8" w:rsidRDefault="001F6AC8" w:rsidP="001F6AC8"/>
    <w:p w:rsidR="00943395" w:rsidRDefault="00943395" w:rsidP="001F6AC8">
      <w:pPr>
        <w:rPr>
          <w:rFonts w:ascii="Arial Narrow" w:hAnsi="Arial Narrow"/>
          <w:b/>
        </w:rPr>
        <w:sectPr w:rsidR="00943395" w:rsidSect="00D80D92">
          <w:type w:val="continuous"/>
          <w:pgSz w:w="12240" w:h="15840"/>
          <w:pgMar w:top="1440" w:right="1800" w:bottom="1440" w:left="1800" w:header="720" w:footer="720" w:gutter="0"/>
          <w:pgBorders w:offsetFrom="page">
            <w:top w:val="shorebirdTracks" w:sz="12" w:space="24" w:color="auto"/>
            <w:left w:val="shorebirdTracks" w:sz="12" w:space="24" w:color="auto"/>
            <w:bottom w:val="shorebirdTracks" w:sz="12" w:space="24" w:color="auto"/>
            <w:right w:val="shorebirdTracks" w:sz="12" w:space="24" w:color="auto"/>
          </w:pgBorders>
          <w:cols w:num="2" w:space="720" w:equalWidth="0">
            <w:col w:w="3960" w:space="720"/>
            <w:col w:w="3960"/>
          </w:cols>
          <w:docGrid w:linePitch="360"/>
        </w:sectPr>
      </w:pPr>
    </w:p>
    <w:p w:rsidR="00087107" w:rsidRDefault="008D6E66" w:rsidP="001F6AC8">
      <w:pPr>
        <w:rPr>
          <w:rFonts w:ascii="Arial Narrow" w:hAnsi="Arial Narrow"/>
          <w:b/>
        </w:rPr>
      </w:pPr>
      <w:r>
        <w:rPr>
          <w:noProof/>
        </w:rPr>
        <w:lastRenderedPageBreak/>
        <w:drawing>
          <wp:anchor distT="0" distB="0" distL="114300" distR="114300" simplePos="0" relativeHeight="251662336" behindDoc="0" locked="0" layoutInCell="1" allowOverlap="1" wp14:anchorId="24B47FA0" wp14:editId="3B90E9ED">
            <wp:simplePos x="0" y="0"/>
            <wp:positionH relativeFrom="column">
              <wp:posOffset>1150620</wp:posOffset>
            </wp:positionH>
            <wp:positionV relativeFrom="paragraph">
              <wp:posOffset>-307340</wp:posOffset>
            </wp:positionV>
            <wp:extent cx="3145790" cy="6121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579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107" w:rsidRDefault="00087107" w:rsidP="001F6AC8">
      <w:pPr>
        <w:rPr>
          <w:rFonts w:ascii="Arial Narrow" w:hAnsi="Arial Narrow"/>
          <w:b/>
        </w:rPr>
      </w:pPr>
    </w:p>
    <w:p w:rsidR="00087107" w:rsidRDefault="00087107" w:rsidP="001F6AC8">
      <w:pPr>
        <w:rPr>
          <w:rFonts w:ascii="Arial Narrow" w:hAnsi="Arial Narrow"/>
          <w:b/>
        </w:rPr>
      </w:pPr>
    </w:p>
    <w:p w:rsidR="001F6AC8" w:rsidRPr="00F04C94" w:rsidRDefault="001F6AC8" w:rsidP="001F6AC8">
      <w:pPr>
        <w:rPr>
          <w:rFonts w:ascii="Arial Narrow" w:hAnsi="Arial Narrow"/>
          <w:b/>
        </w:rPr>
      </w:pPr>
      <w:r w:rsidRPr="00F04C94">
        <w:rPr>
          <w:rFonts w:ascii="Arial Narrow" w:hAnsi="Arial Narrow"/>
          <w:b/>
        </w:rPr>
        <w:t xml:space="preserve">1978 </w:t>
      </w:r>
      <w:r>
        <w:rPr>
          <w:rFonts w:ascii="Arial Narrow" w:hAnsi="Arial Narrow"/>
          <w:b/>
        </w:rPr>
        <w:t xml:space="preserve">Medium </w:t>
      </w:r>
      <w:r w:rsidRPr="00F04C94">
        <w:rPr>
          <w:rFonts w:ascii="Arial Narrow" w:hAnsi="Arial Narrow"/>
          <w:b/>
        </w:rPr>
        <w:t>Ground Finch Beak Depth Samples</w:t>
      </w:r>
    </w:p>
    <w:p w:rsidR="001F6AC8" w:rsidRDefault="001F6AC8" w:rsidP="001F6AC8">
      <w:pPr>
        <w:tabs>
          <w:tab w:val="left" w:pos="2219"/>
        </w:tabs>
      </w:pPr>
      <w:r>
        <w:tab/>
      </w:r>
    </w:p>
    <w:tbl>
      <w:tblPr>
        <w:tblStyle w:val="TableGrid"/>
        <w:tblW w:w="0" w:type="auto"/>
        <w:tblLook w:val="01E0" w:firstRow="1" w:lastRow="1" w:firstColumn="1" w:lastColumn="1" w:noHBand="0" w:noVBand="0"/>
      </w:tblPr>
      <w:tblGrid>
        <w:gridCol w:w="1368"/>
      </w:tblGrid>
      <w:tr w:rsidR="00D1421F" w:rsidTr="00087107">
        <w:tc>
          <w:tcPr>
            <w:tcW w:w="1368" w:type="dxa"/>
          </w:tcPr>
          <w:p w:rsidR="00D1421F" w:rsidRPr="00F04C94" w:rsidRDefault="00D1421F" w:rsidP="00F51412">
            <w:pPr>
              <w:jc w:val="center"/>
              <w:rPr>
                <w:rFonts w:ascii="Arial Narrow" w:hAnsi="Arial Narrow"/>
                <w:b/>
              </w:rPr>
            </w:pPr>
            <w:r w:rsidRPr="00F04C94">
              <w:rPr>
                <w:rFonts w:ascii="Arial Narrow" w:hAnsi="Arial Narrow"/>
                <w:b/>
              </w:rPr>
              <w:t>Data Samples (mm)</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10.1</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11.3</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10.5</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10.4</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10.9</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12.0</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10.6</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11.4</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11.1</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11.0</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10.2</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10.6</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10.0</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9.5</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9.6</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9.7</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10.9</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10.8</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9.4</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10.3</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8.9</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8.4</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11.5</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10.6</w:t>
            </w:r>
          </w:p>
        </w:tc>
      </w:tr>
      <w:tr w:rsidR="00D1421F" w:rsidTr="00087107">
        <w:tc>
          <w:tcPr>
            <w:tcW w:w="1368" w:type="dxa"/>
          </w:tcPr>
          <w:p w:rsidR="00D1421F" w:rsidRPr="00943395" w:rsidRDefault="00D1421F" w:rsidP="00F51412">
            <w:pPr>
              <w:jc w:val="center"/>
              <w:rPr>
                <w:rFonts w:ascii="Arial" w:hAnsi="Arial" w:cs="Arial"/>
              </w:rPr>
            </w:pPr>
            <w:r w:rsidRPr="00943395">
              <w:rPr>
                <w:rFonts w:ascii="Arial" w:hAnsi="Arial" w:cs="Arial"/>
              </w:rPr>
              <w:t>10.6</w:t>
            </w:r>
          </w:p>
        </w:tc>
      </w:tr>
    </w:tbl>
    <w:p w:rsidR="001F6AC8" w:rsidRDefault="001F6AC8" w:rsidP="001F6AC8">
      <w:pPr>
        <w:rPr>
          <w:rFonts w:ascii="Arial Narrow" w:hAnsi="Arial Narrow"/>
          <w:b/>
        </w:rPr>
      </w:pPr>
    </w:p>
    <w:p w:rsidR="001F6AC8" w:rsidRDefault="001F6AC8" w:rsidP="001F6AC8">
      <w:pPr>
        <w:rPr>
          <w:rFonts w:ascii="Arial Narrow" w:hAnsi="Arial Narrow"/>
          <w:b/>
        </w:rPr>
      </w:pPr>
    </w:p>
    <w:p w:rsidR="001F6AC8" w:rsidRDefault="001F6AC8" w:rsidP="001F6AC8">
      <w:pPr>
        <w:rPr>
          <w:rFonts w:ascii="Arial Narrow" w:hAnsi="Arial Narrow"/>
          <w:b/>
        </w:rPr>
      </w:pPr>
    </w:p>
    <w:p w:rsidR="00D1421F" w:rsidRDefault="00D1421F" w:rsidP="001F6AC8">
      <w:pPr>
        <w:rPr>
          <w:rFonts w:ascii="Arial Narrow" w:hAnsi="Arial Narrow"/>
          <w:b/>
        </w:rPr>
      </w:pPr>
    </w:p>
    <w:p w:rsidR="00D1421F" w:rsidRDefault="00D1421F" w:rsidP="001F6AC8">
      <w:pPr>
        <w:rPr>
          <w:rFonts w:ascii="Arial Narrow" w:hAnsi="Arial Narrow"/>
          <w:b/>
        </w:rPr>
      </w:pPr>
    </w:p>
    <w:p w:rsidR="00D1421F" w:rsidRDefault="00D1421F" w:rsidP="001F6AC8">
      <w:pPr>
        <w:rPr>
          <w:rFonts w:ascii="Arial Narrow" w:hAnsi="Arial Narrow"/>
          <w:b/>
        </w:rPr>
      </w:pPr>
    </w:p>
    <w:p w:rsidR="00D1421F" w:rsidRDefault="00D1421F" w:rsidP="001F6AC8">
      <w:pPr>
        <w:rPr>
          <w:rFonts w:ascii="Arial Narrow" w:hAnsi="Arial Narrow"/>
          <w:b/>
        </w:rPr>
      </w:pPr>
    </w:p>
    <w:p w:rsidR="00D1421F" w:rsidRDefault="00D1421F" w:rsidP="001F6AC8">
      <w:pPr>
        <w:rPr>
          <w:rFonts w:ascii="Arial Narrow" w:hAnsi="Arial Narrow"/>
          <w:b/>
        </w:rPr>
      </w:pPr>
    </w:p>
    <w:p w:rsidR="00D1421F" w:rsidRDefault="00D1421F" w:rsidP="001F6AC8">
      <w:pPr>
        <w:rPr>
          <w:rFonts w:ascii="Arial Narrow" w:hAnsi="Arial Narrow"/>
          <w:b/>
        </w:rPr>
      </w:pPr>
    </w:p>
    <w:p w:rsidR="00D1421F" w:rsidRDefault="00D1421F" w:rsidP="001F6AC8">
      <w:pPr>
        <w:rPr>
          <w:rFonts w:ascii="Arial Narrow" w:hAnsi="Arial Narrow"/>
          <w:b/>
        </w:rPr>
      </w:pPr>
    </w:p>
    <w:p w:rsidR="00D1421F" w:rsidRDefault="00D1421F" w:rsidP="001F6AC8">
      <w:pPr>
        <w:rPr>
          <w:rFonts w:ascii="Arial Narrow" w:hAnsi="Arial Narrow"/>
          <w:b/>
        </w:rPr>
      </w:pPr>
    </w:p>
    <w:p w:rsidR="00087107" w:rsidRDefault="00087107" w:rsidP="001F6AC8">
      <w:pPr>
        <w:rPr>
          <w:rFonts w:ascii="Arial Narrow" w:hAnsi="Arial Narrow"/>
          <w:b/>
        </w:rPr>
      </w:pPr>
    </w:p>
    <w:p w:rsidR="00D1421F" w:rsidRDefault="00D1421F" w:rsidP="001F6AC8">
      <w:pPr>
        <w:rPr>
          <w:rFonts w:ascii="Arial Narrow" w:hAnsi="Arial Narrow"/>
          <w:b/>
        </w:rPr>
      </w:pPr>
    </w:p>
    <w:p w:rsidR="00D1421F" w:rsidRDefault="00D1421F" w:rsidP="001F6AC8">
      <w:pPr>
        <w:rPr>
          <w:rFonts w:ascii="Arial Narrow" w:hAnsi="Arial Narrow"/>
          <w:b/>
        </w:rPr>
      </w:pPr>
    </w:p>
    <w:p w:rsidR="00D1421F" w:rsidRDefault="00D1421F" w:rsidP="001F6AC8">
      <w:pPr>
        <w:rPr>
          <w:rFonts w:ascii="Arial Narrow" w:hAnsi="Arial Narrow"/>
          <w:b/>
        </w:rPr>
      </w:pPr>
    </w:p>
    <w:p w:rsidR="003F6CD0" w:rsidRPr="00F236AF" w:rsidRDefault="00087107" w:rsidP="003F6CD0">
      <w:pPr>
        <w:rPr>
          <w:rFonts w:ascii="Arial Narrow" w:hAnsi="Arial Narrow"/>
          <w:b/>
        </w:rPr>
      </w:pPr>
      <w:r>
        <w:rPr>
          <w:rFonts w:ascii="Arial Narrow" w:hAnsi="Arial Narrow"/>
          <w:b/>
        </w:rPr>
        <w:t xml:space="preserve">6. </w:t>
      </w:r>
      <w:r w:rsidR="003F6CD0">
        <w:rPr>
          <w:rFonts w:ascii="Arial Narrow" w:hAnsi="Arial Narrow"/>
          <w:b/>
        </w:rPr>
        <w:t>Calculate the measures of central tendency for this distribution.</w:t>
      </w:r>
    </w:p>
    <w:p w:rsidR="001F6AC8" w:rsidRDefault="001F6AC8" w:rsidP="001F6AC8"/>
    <w:tbl>
      <w:tblPr>
        <w:tblStyle w:val="TableGrid"/>
        <w:tblW w:w="0" w:type="auto"/>
        <w:tblLook w:val="01E0" w:firstRow="1" w:lastRow="1" w:firstColumn="1" w:lastColumn="1" w:noHBand="0" w:noVBand="0"/>
      </w:tblPr>
      <w:tblGrid>
        <w:gridCol w:w="2088"/>
        <w:gridCol w:w="2088"/>
      </w:tblGrid>
      <w:tr w:rsidR="001F6AC8" w:rsidTr="00F51412">
        <w:tc>
          <w:tcPr>
            <w:tcW w:w="2088" w:type="dxa"/>
          </w:tcPr>
          <w:p w:rsidR="001F6AC8" w:rsidRPr="00F236AF" w:rsidRDefault="001F6AC8" w:rsidP="00F51412">
            <w:pPr>
              <w:jc w:val="center"/>
              <w:rPr>
                <w:rFonts w:ascii="Arial" w:hAnsi="Arial" w:cs="Arial"/>
              </w:rPr>
            </w:pPr>
            <w:r>
              <w:rPr>
                <w:rFonts w:ascii="Arial" w:hAnsi="Arial" w:cs="Arial"/>
              </w:rPr>
              <w:t>Mean</w:t>
            </w:r>
          </w:p>
        </w:tc>
        <w:tc>
          <w:tcPr>
            <w:tcW w:w="2088" w:type="dxa"/>
          </w:tcPr>
          <w:p w:rsidR="001F6AC8" w:rsidRDefault="001F6AC8" w:rsidP="00F51412"/>
        </w:tc>
      </w:tr>
      <w:tr w:rsidR="001F6AC8" w:rsidTr="00F51412">
        <w:tc>
          <w:tcPr>
            <w:tcW w:w="2088" w:type="dxa"/>
          </w:tcPr>
          <w:p w:rsidR="001F6AC8" w:rsidRPr="00F236AF" w:rsidRDefault="001F6AC8" w:rsidP="00F51412">
            <w:pPr>
              <w:jc w:val="center"/>
              <w:rPr>
                <w:rFonts w:ascii="Arial" w:hAnsi="Arial" w:cs="Arial"/>
              </w:rPr>
            </w:pPr>
            <w:r w:rsidRPr="00F236AF">
              <w:rPr>
                <w:rFonts w:ascii="Arial" w:hAnsi="Arial" w:cs="Arial"/>
              </w:rPr>
              <w:t>Median</w:t>
            </w:r>
          </w:p>
        </w:tc>
        <w:tc>
          <w:tcPr>
            <w:tcW w:w="2088" w:type="dxa"/>
          </w:tcPr>
          <w:p w:rsidR="001F6AC8" w:rsidRDefault="001F6AC8" w:rsidP="00F51412"/>
        </w:tc>
      </w:tr>
    </w:tbl>
    <w:p w:rsidR="001F6AC8" w:rsidRDefault="001F6AC8" w:rsidP="001F6AC8"/>
    <w:p w:rsidR="00943395" w:rsidRDefault="00087107" w:rsidP="00943395">
      <w:pPr>
        <w:rPr>
          <w:rFonts w:ascii="Arial Narrow" w:hAnsi="Arial Narrow"/>
          <w:b/>
        </w:rPr>
      </w:pPr>
      <w:r>
        <w:rPr>
          <w:rFonts w:ascii="Arial Narrow" w:hAnsi="Arial Narrow"/>
          <w:b/>
        </w:rPr>
        <w:t xml:space="preserve">7. </w:t>
      </w:r>
      <w:r w:rsidR="00943395">
        <w:rPr>
          <w:rFonts w:ascii="Arial Narrow" w:hAnsi="Arial Narrow"/>
          <w:b/>
        </w:rPr>
        <w:t>Use the data to report</w:t>
      </w:r>
      <w:r>
        <w:rPr>
          <w:rFonts w:ascii="Arial Narrow" w:hAnsi="Arial Narrow"/>
          <w:b/>
        </w:rPr>
        <w:t xml:space="preserve"> the standard deviation.</w:t>
      </w:r>
    </w:p>
    <w:p w:rsidR="00943395" w:rsidRDefault="00943395" w:rsidP="00943395">
      <w:pPr>
        <w:rPr>
          <w:rFonts w:ascii="Arial Narrow" w:hAnsi="Arial Narrow"/>
          <w:b/>
        </w:rPr>
      </w:pPr>
    </w:p>
    <w:tbl>
      <w:tblPr>
        <w:tblStyle w:val="TableGrid"/>
        <w:tblW w:w="0" w:type="auto"/>
        <w:tblLook w:val="04A0" w:firstRow="1" w:lastRow="0" w:firstColumn="1" w:lastColumn="0" w:noHBand="0" w:noVBand="1"/>
      </w:tblPr>
      <w:tblGrid>
        <w:gridCol w:w="2088"/>
        <w:gridCol w:w="2088"/>
      </w:tblGrid>
      <w:tr w:rsidR="00943395" w:rsidTr="00F51412">
        <w:tc>
          <w:tcPr>
            <w:tcW w:w="2088" w:type="dxa"/>
          </w:tcPr>
          <w:p w:rsidR="00943395" w:rsidRPr="00943395" w:rsidRDefault="00943395" w:rsidP="00F51412">
            <w:pPr>
              <w:rPr>
                <w:rFonts w:ascii="Arial" w:hAnsi="Arial" w:cs="Arial"/>
              </w:rPr>
            </w:pPr>
            <w:r>
              <w:rPr>
                <w:rFonts w:ascii="Arial" w:hAnsi="Arial" w:cs="Arial"/>
              </w:rPr>
              <w:t>Standard Dev.</w:t>
            </w:r>
          </w:p>
        </w:tc>
        <w:tc>
          <w:tcPr>
            <w:tcW w:w="2088" w:type="dxa"/>
          </w:tcPr>
          <w:p w:rsidR="00943395" w:rsidRDefault="00943395" w:rsidP="00F51412">
            <w:pPr>
              <w:rPr>
                <w:rFonts w:ascii="Arial Narrow" w:hAnsi="Arial Narrow"/>
                <w:b/>
              </w:rPr>
            </w:pPr>
          </w:p>
        </w:tc>
      </w:tr>
    </w:tbl>
    <w:p w:rsidR="001F6AC8" w:rsidRDefault="001F6AC8" w:rsidP="001F6AC8"/>
    <w:p w:rsidR="003F6CD0" w:rsidRPr="003A566D" w:rsidRDefault="00087107" w:rsidP="003F6CD0">
      <w:pPr>
        <w:rPr>
          <w:rFonts w:ascii="Arial Narrow" w:hAnsi="Arial Narrow"/>
          <w:b/>
        </w:rPr>
      </w:pPr>
      <w:r>
        <w:rPr>
          <w:rFonts w:ascii="Arial Narrow" w:hAnsi="Arial Narrow"/>
          <w:b/>
        </w:rPr>
        <w:t xml:space="preserve">8. </w:t>
      </w:r>
      <w:r w:rsidR="003F6CD0">
        <w:rPr>
          <w:rFonts w:ascii="Arial Narrow" w:hAnsi="Arial Narrow"/>
          <w:b/>
        </w:rPr>
        <w:t xml:space="preserve">Give the </w:t>
      </w:r>
      <w:r w:rsidR="00AF0715">
        <w:rPr>
          <w:rFonts w:ascii="Arial Narrow" w:hAnsi="Arial Narrow"/>
          <w:b/>
        </w:rPr>
        <w:t xml:space="preserve">five number </w:t>
      </w:r>
      <w:proofErr w:type="gramStart"/>
      <w:r w:rsidR="00AF0715">
        <w:rPr>
          <w:rFonts w:ascii="Arial Narrow" w:hAnsi="Arial Narrow"/>
          <w:b/>
        </w:rPr>
        <w:t>summary</w:t>
      </w:r>
      <w:proofErr w:type="gramEnd"/>
      <w:r w:rsidR="00AF0715">
        <w:rPr>
          <w:rFonts w:ascii="Arial Narrow" w:hAnsi="Arial Narrow"/>
          <w:b/>
        </w:rPr>
        <w:t xml:space="preserve"> and </w:t>
      </w:r>
      <w:r w:rsidR="003F6CD0">
        <w:rPr>
          <w:rFonts w:ascii="Arial Narrow" w:hAnsi="Arial Narrow"/>
          <w:b/>
        </w:rPr>
        <w:t>information related to outliers</w:t>
      </w:r>
      <w:r w:rsidR="00AF0715">
        <w:rPr>
          <w:rFonts w:ascii="Arial Narrow" w:hAnsi="Arial Narrow"/>
          <w:b/>
        </w:rPr>
        <w:t>.</w:t>
      </w:r>
      <w:r w:rsidR="003F6CD0" w:rsidRPr="003A566D">
        <w:rPr>
          <w:rFonts w:ascii="Arial Narrow" w:hAnsi="Arial Narrow"/>
          <w:b/>
        </w:rPr>
        <w:t xml:space="preserve"> </w:t>
      </w:r>
    </w:p>
    <w:p w:rsidR="001F6AC8" w:rsidRDefault="001F6AC8" w:rsidP="001F6AC8"/>
    <w:tbl>
      <w:tblPr>
        <w:tblStyle w:val="TableGrid"/>
        <w:tblW w:w="0" w:type="auto"/>
        <w:tblLook w:val="01E0" w:firstRow="1" w:lastRow="1" w:firstColumn="1" w:lastColumn="1" w:noHBand="0" w:noVBand="0"/>
      </w:tblPr>
      <w:tblGrid>
        <w:gridCol w:w="2448"/>
        <w:gridCol w:w="1728"/>
      </w:tblGrid>
      <w:tr w:rsidR="001F6AC8" w:rsidTr="003F6CD0">
        <w:tc>
          <w:tcPr>
            <w:tcW w:w="2448" w:type="dxa"/>
          </w:tcPr>
          <w:p w:rsidR="001F6AC8" w:rsidRPr="003A566D" w:rsidRDefault="003F6CD0" w:rsidP="00F51412">
            <w:pPr>
              <w:rPr>
                <w:rFonts w:ascii="Arial" w:hAnsi="Arial" w:cs="Arial"/>
              </w:rPr>
            </w:pPr>
            <w:r>
              <w:rPr>
                <w:rFonts w:ascii="Arial" w:hAnsi="Arial" w:cs="Arial"/>
              </w:rPr>
              <w:t>Minimum</w:t>
            </w:r>
          </w:p>
        </w:tc>
        <w:tc>
          <w:tcPr>
            <w:tcW w:w="1728" w:type="dxa"/>
          </w:tcPr>
          <w:p w:rsidR="001F6AC8" w:rsidRDefault="001F6AC8" w:rsidP="00F51412"/>
        </w:tc>
      </w:tr>
      <w:tr w:rsidR="001F6AC8" w:rsidTr="003F6CD0">
        <w:tc>
          <w:tcPr>
            <w:tcW w:w="2448" w:type="dxa"/>
          </w:tcPr>
          <w:p w:rsidR="001F6AC8" w:rsidRPr="003A566D" w:rsidRDefault="001F6AC8" w:rsidP="00F51412">
            <w:pPr>
              <w:rPr>
                <w:rFonts w:ascii="Arial" w:hAnsi="Arial" w:cs="Arial"/>
              </w:rPr>
            </w:pPr>
            <w:r w:rsidRPr="003A566D">
              <w:rPr>
                <w:rFonts w:ascii="Arial" w:hAnsi="Arial" w:cs="Arial"/>
              </w:rPr>
              <w:t>First Quartile</w:t>
            </w:r>
          </w:p>
        </w:tc>
        <w:tc>
          <w:tcPr>
            <w:tcW w:w="1728" w:type="dxa"/>
          </w:tcPr>
          <w:p w:rsidR="001F6AC8" w:rsidRDefault="001F6AC8" w:rsidP="00F51412"/>
        </w:tc>
      </w:tr>
      <w:tr w:rsidR="001F6AC8" w:rsidTr="003F6CD0">
        <w:tc>
          <w:tcPr>
            <w:tcW w:w="2448" w:type="dxa"/>
          </w:tcPr>
          <w:p w:rsidR="001F6AC8" w:rsidRPr="003A566D" w:rsidRDefault="003F6CD0" w:rsidP="00F51412">
            <w:pPr>
              <w:rPr>
                <w:rFonts w:ascii="Arial" w:hAnsi="Arial" w:cs="Arial"/>
              </w:rPr>
            </w:pPr>
            <w:r w:rsidRPr="003A566D">
              <w:rPr>
                <w:rFonts w:ascii="Arial" w:hAnsi="Arial" w:cs="Arial"/>
              </w:rPr>
              <w:t>Median</w:t>
            </w:r>
          </w:p>
        </w:tc>
        <w:tc>
          <w:tcPr>
            <w:tcW w:w="1728" w:type="dxa"/>
          </w:tcPr>
          <w:p w:rsidR="001F6AC8" w:rsidRDefault="001F6AC8" w:rsidP="00F51412"/>
        </w:tc>
      </w:tr>
      <w:tr w:rsidR="001F6AC8" w:rsidTr="003F6CD0">
        <w:tc>
          <w:tcPr>
            <w:tcW w:w="2448" w:type="dxa"/>
          </w:tcPr>
          <w:p w:rsidR="001F6AC8" w:rsidRPr="003A566D" w:rsidRDefault="003F6CD0" w:rsidP="00F51412">
            <w:pPr>
              <w:rPr>
                <w:rFonts w:ascii="Arial" w:hAnsi="Arial" w:cs="Arial"/>
              </w:rPr>
            </w:pPr>
            <w:r w:rsidRPr="003A566D">
              <w:rPr>
                <w:rFonts w:ascii="Arial" w:hAnsi="Arial" w:cs="Arial"/>
              </w:rPr>
              <w:t>Third Quartile</w:t>
            </w:r>
          </w:p>
        </w:tc>
        <w:tc>
          <w:tcPr>
            <w:tcW w:w="1728" w:type="dxa"/>
          </w:tcPr>
          <w:p w:rsidR="001F6AC8" w:rsidRDefault="001F6AC8" w:rsidP="00F51412"/>
        </w:tc>
      </w:tr>
      <w:tr w:rsidR="003F6CD0" w:rsidTr="003F6CD0">
        <w:tc>
          <w:tcPr>
            <w:tcW w:w="2448" w:type="dxa"/>
          </w:tcPr>
          <w:p w:rsidR="003F6CD0" w:rsidRPr="003A566D" w:rsidRDefault="003F6CD0" w:rsidP="00054DCC">
            <w:pPr>
              <w:rPr>
                <w:rFonts w:ascii="Arial" w:hAnsi="Arial" w:cs="Arial"/>
              </w:rPr>
            </w:pPr>
            <w:r>
              <w:rPr>
                <w:rFonts w:ascii="Arial" w:hAnsi="Arial" w:cs="Arial"/>
              </w:rPr>
              <w:t>Maximum</w:t>
            </w:r>
          </w:p>
        </w:tc>
        <w:tc>
          <w:tcPr>
            <w:tcW w:w="1728" w:type="dxa"/>
          </w:tcPr>
          <w:p w:rsidR="003F6CD0" w:rsidRDefault="003F6CD0" w:rsidP="00054DCC"/>
        </w:tc>
      </w:tr>
      <w:tr w:rsidR="003F6CD0" w:rsidTr="003F6CD0">
        <w:tc>
          <w:tcPr>
            <w:tcW w:w="2448" w:type="dxa"/>
          </w:tcPr>
          <w:p w:rsidR="003F6CD0" w:rsidRPr="00AF0715" w:rsidRDefault="003F6CD0" w:rsidP="00054DCC">
            <w:pPr>
              <w:rPr>
                <w:rFonts w:ascii="Arial" w:hAnsi="Arial" w:cs="Arial"/>
                <w:i/>
              </w:rPr>
            </w:pPr>
            <w:r w:rsidRPr="00AF0715">
              <w:rPr>
                <w:rFonts w:ascii="Arial" w:hAnsi="Arial" w:cs="Arial"/>
                <w:i/>
              </w:rPr>
              <w:t>Inter-Quartile Range</w:t>
            </w:r>
          </w:p>
        </w:tc>
        <w:tc>
          <w:tcPr>
            <w:tcW w:w="1728" w:type="dxa"/>
          </w:tcPr>
          <w:p w:rsidR="003F6CD0" w:rsidRPr="00AF0715" w:rsidRDefault="003F6CD0" w:rsidP="00054DCC">
            <w:pPr>
              <w:rPr>
                <w:i/>
              </w:rPr>
            </w:pPr>
          </w:p>
        </w:tc>
      </w:tr>
      <w:tr w:rsidR="001F6AC8" w:rsidTr="003F6CD0">
        <w:tc>
          <w:tcPr>
            <w:tcW w:w="2448" w:type="dxa"/>
          </w:tcPr>
          <w:p w:rsidR="001F6AC8" w:rsidRPr="00AF0715" w:rsidRDefault="001F6AC8" w:rsidP="00F51412">
            <w:pPr>
              <w:rPr>
                <w:rFonts w:ascii="Arial" w:hAnsi="Arial" w:cs="Arial"/>
                <w:i/>
              </w:rPr>
            </w:pPr>
            <w:r w:rsidRPr="00AF0715">
              <w:rPr>
                <w:rFonts w:ascii="Arial" w:hAnsi="Arial" w:cs="Arial"/>
                <w:i/>
              </w:rPr>
              <w:t>1.5 * Inter-Quartile Range</w:t>
            </w:r>
          </w:p>
        </w:tc>
        <w:tc>
          <w:tcPr>
            <w:tcW w:w="1728" w:type="dxa"/>
          </w:tcPr>
          <w:p w:rsidR="001F6AC8" w:rsidRPr="00AF0715" w:rsidRDefault="001F6AC8" w:rsidP="00F51412">
            <w:pPr>
              <w:rPr>
                <w:i/>
              </w:rPr>
            </w:pPr>
          </w:p>
        </w:tc>
      </w:tr>
      <w:tr w:rsidR="001F6AC8" w:rsidTr="003F6CD0">
        <w:tc>
          <w:tcPr>
            <w:tcW w:w="2448" w:type="dxa"/>
          </w:tcPr>
          <w:p w:rsidR="001F6AC8" w:rsidRPr="00AF0715" w:rsidRDefault="003F6CD0" w:rsidP="00F51412">
            <w:pPr>
              <w:rPr>
                <w:rFonts w:ascii="Arial" w:hAnsi="Arial" w:cs="Arial"/>
                <w:i/>
              </w:rPr>
            </w:pPr>
            <w:r w:rsidRPr="00AF0715">
              <w:rPr>
                <w:rFonts w:ascii="Arial" w:hAnsi="Arial" w:cs="Arial"/>
                <w:i/>
              </w:rPr>
              <w:t xml:space="preserve">Outlier </w:t>
            </w:r>
            <w:r w:rsidR="001F6AC8" w:rsidRPr="00AF0715">
              <w:rPr>
                <w:rFonts w:ascii="Arial" w:hAnsi="Arial" w:cs="Arial"/>
                <w:i/>
              </w:rPr>
              <w:t>Upper Limit</w:t>
            </w:r>
          </w:p>
        </w:tc>
        <w:tc>
          <w:tcPr>
            <w:tcW w:w="1728" w:type="dxa"/>
          </w:tcPr>
          <w:p w:rsidR="001F6AC8" w:rsidRPr="00AF0715" w:rsidRDefault="001F6AC8" w:rsidP="00F51412">
            <w:pPr>
              <w:rPr>
                <w:i/>
              </w:rPr>
            </w:pPr>
          </w:p>
        </w:tc>
      </w:tr>
      <w:tr w:rsidR="001F6AC8" w:rsidTr="003F6CD0">
        <w:tc>
          <w:tcPr>
            <w:tcW w:w="2448" w:type="dxa"/>
          </w:tcPr>
          <w:p w:rsidR="001F6AC8" w:rsidRPr="00AF0715" w:rsidRDefault="003F6CD0" w:rsidP="00F51412">
            <w:pPr>
              <w:rPr>
                <w:rFonts w:ascii="Arial" w:hAnsi="Arial" w:cs="Arial"/>
                <w:i/>
              </w:rPr>
            </w:pPr>
            <w:r w:rsidRPr="00AF0715">
              <w:rPr>
                <w:rFonts w:ascii="Arial" w:hAnsi="Arial" w:cs="Arial"/>
                <w:i/>
              </w:rPr>
              <w:t xml:space="preserve">Outlier </w:t>
            </w:r>
            <w:r w:rsidR="001F6AC8" w:rsidRPr="00AF0715">
              <w:rPr>
                <w:rFonts w:ascii="Arial" w:hAnsi="Arial" w:cs="Arial"/>
                <w:i/>
              </w:rPr>
              <w:t>Lower Limit</w:t>
            </w:r>
          </w:p>
        </w:tc>
        <w:tc>
          <w:tcPr>
            <w:tcW w:w="1728" w:type="dxa"/>
          </w:tcPr>
          <w:p w:rsidR="001F6AC8" w:rsidRPr="00AF0715" w:rsidRDefault="001F6AC8" w:rsidP="00F51412">
            <w:pPr>
              <w:rPr>
                <w:i/>
              </w:rPr>
            </w:pPr>
          </w:p>
        </w:tc>
      </w:tr>
    </w:tbl>
    <w:p w:rsidR="001F6AC8" w:rsidRDefault="001F6AC8" w:rsidP="001F6AC8"/>
    <w:p w:rsidR="001F6AC8" w:rsidRPr="001F6AC8" w:rsidRDefault="00087107" w:rsidP="001F6AC8">
      <w:pPr>
        <w:rPr>
          <w:rFonts w:ascii="Arial Narrow" w:hAnsi="Arial Narrow"/>
          <w:b/>
        </w:rPr>
      </w:pPr>
      <w:r>
        <w:rPr>
          <w:rFonts w:ascii="Arial Narrow" w:hAnsi="Arial Narrow"/>
          <w:b/>
        </w:rPr>
        <w:t xml:space="preserve">9. </w:t>
      </w:r>
      <w:r w:rsidR="001F6AC8" w:rsidRPr="001F6AC8">
        <w:rPr>
          <w:rFonts w:ascii="Arial Narrow" w:hAnsi="Arial Narrow"/>
          <w:b/>
        </w:rPr>
        <w:t>Are there any outliers in your data set?  If so</w:t>
      </w:r>
      <w:r w:rsidR="00AF0715">
        <w:rPr>
          <w:rFonts w:ascii="Arial Narrow" w:hAnsi="Arial Narrow"/>
          <w:b/>
        </w:rPr>
        <w:t>,</w:t>
      </w:r>
      <w:r w:rsidR="001F6AC8" w:rsidRPr="001F6AC8">
        <w:rPr>
          <w:rFonts w:ascii="Arial Narrow" w:hAnsi="Arial Narrow"/>
          <w:b/>
        </w:rPr>
        <w:t xml:space="preserve"> identify them.</w:t>
      </w:r>
    </w:p>
    <w:p w:rsidR="001F6AC8" w:rsidRDefault="001F6AC8" w:rsidP="001F6AC8"/>
    <w:p w:rsidR="00087107" w:rsidRDefault="00087107" w:rsidP="001F6AC8"/>
    <w:p w:rsidR="00087107" w:rsidRDefault="00087107" w:rsidP="001F6AC8"/>
    <w:p w:rsidR="001F6AC8" w:rsidRDefault="00087107" w:rsidP="001F6AC8">
      <w:pPr>
        <w:rPr>
          <w:rFonts w:ascii="Arial Narrow" w:hAnsi="Arial Narrow"/>
          <w:b/>
        </w:rPr>
        <w:sectPr w:rsidR="001F6AC8" w:rsidSect="00D80D92">
          <w:type w:val="continuous"/>
          <w:pgSz w:w="12240" w:h="15840"/>
          <w:pgMar w:top="1440" w:right="1800" w:bottom="1440" w:left="1800" w:header="720" w:footer="720" w:gutter="0"/>
          <w:pgBorders w:offsetFrom="page">
            <w:top w:val="shorebirdTracks" w:sz="12" w:space="24" w:color="auto"/>
            <w:left w:val="shorebirdTracks" w:sz="12" w:space="24" w:color="auto"/>
            <w:bottom w:val="shorebirdTracks" w:sz="12" w:space="24" w:color="auto"/>
            <w:right w:val="shorebirdTracks" w:sz="12" w:space="24" w:color="auto"/>
          </w:pgBorders>
          <w:cols w:num="2" w:space="720" w:equalWidth="0">
            <w:col w:w="3960" w:space="720"/>
            <w:col w:w="3960"/>
          </w:cols>
          <w:docGrid w:linePitch="360"/>
        </w:sectPr>
      </w:pPr>
      <w:r>
        <w:rPr>
          <w:rFonts w:ascii="Arial Narrow" w:hAnsi="Arial Narrow"/>
          <w:b/>
        </w:rPr>
        <w:t xml:space="preserve">10. </w:t>
      </w:r>
      <w:r w:rsidR="008D6E66">
        <w:rPr>
          <w:rFonts w:ascii="Arial Narrow" w:hAnsi="Arial Narrow"/>
          <w:b/>
        </w:rPr>
        <w:t>Using the same scale as in #5, d</w:t>
      </w:r>
      <w:r w:rsidR="001F6AC8" w:rsidRPr="003A566D">
        <w:rPr>
          <w:rFonts w:ascii="Arial Narrow" w:hAnsi="Arial Narrow"/>
          <w:b/>
        </w:rPr>
        <w:t>raw</w:t>
      </w:r>
      <w:r w:rsidR="003F6CD0">
        <w:rPr>
          <w:rFonts w:ascii="Arial Narrow" w:hAnsi="Arial Narrow"/>
          <w:b/>
        </w:rPr>
        <w:t xml:space="preserve"> a</w:t>
      </w:r>
      <w:r>
        <w:rPr>
          <w:rFonts w:ascii="Arial Narrow" w:hAnsi="Arial Narrow"/>
          <w:b/>
        </w:rPr>
        <w:t xml:space="preserve"> box plot of the </w:t>
      </w:r>
      <w:r w:rsidRPr="00F04C94">
        <w:rPr>
          <w:rFonts w:ascii="Arial Narrow" w:hAnsi="Arial Narrow"/>
          <w:b/>
        </w:rPr>
        <w:t xml:space="preserve">1978 </w:t>
      </w:r>
      <w:r>
        <w:rPr>
          <w:rFonts w:ascii="Arial Narrow" w:hAnsi="Arial Narrow"/>
          <w:b/>
        </w:rPr>
        <w:t xml:space="preserve">Medium </w:t>
      </w:r>
      <w:r w:rsidRPr="00F04C94">
        <w:rPr>
          <w:rFonts w:ascii="Arial Narrow" w:hAnsi="Arial Narrow"/>
          <w:b/>
        </w:rPr>
        <w:t>Ground Finch Beak Depth</w:t>
      </w:r>
      <w:r>
        <w:rPr>
          <w:rFonts w:ascii="Arial Narrow" w:hAnsi="Arial Narrow"/>
          <w:b/>
        </w:rPr>
        <w:t>s.</w:t>
      </w:r>
    </w:p>
    <w:p w:rsidR="002362B2" w:rsidRDefault="00087107" w:rsidP="002362B2">
      <w:pPr>
        <w:rPr>
          <w:rFonts w:ascii="Arial Narrow" w:hAnsi="Arial Narrow" w:cs="Arial"/>
          <w:b/>
        </w:rPr>
      </w:pPr>
      <w:r>
        <w:rPr>
          <w:rFonts w:ascii="Arial Narrow" w:hAnsi="Arial Narrow"/>
          <w:b/>
        </w:rPr>
        <w:lastRenderedPageBreak/>
        <w:t xml:space="preserve">11. </w:t>
      </w:r>
      <w:r w:rsidR="002362B2" w:rsidRPr="002362B2">
        <w:rPr>
          <w:rFonts w:ascii="Arial Narrow" w:hAnsi="Arial Narrow" w:cs="Arial"/>
          <w:b/>
        </w:rPr>
        <w:t>Crea</w:t>
      </w:r>
      <w:r w:rsidR="002E081B">
        <w:rPr>
          <w:rFonts w:ascii="Arial Narrow" w:hAnsi="Arial Narrow" w:cs="Arial"/>
          <w:b/>
        </w:rPr>
        <w:t>te</w:t>
      </w:r>
      <w:r w:rsidR="002362B2">
        <w:rPr>
          <w:rFonts w:ascii="Arial Narrow" w:hAnsi="Arial Narrow" w:cs="Arial"/>
          <w:b/>
        </w:rPr>
        <w:t xml:space="preserve"> histogram</w:t>
      </w:r>
      <w:r w:rsidR="002E081B">
        <w:rPr>
          <w:rFonts w:ascii="Arial Narrow" w:hAnsi="Arial Narrow" w:cs="Arial"/>
          <w:b/>
        </w:rPr>
        <w:t>s</w:t>
      </w:r>
      <w:r w:rsidR="002362B2">
        <w:rPr>
          <w:rFonts w:ascii="Arial Narrow" w:hAnsi="Arial Narrow" w:cs="Arial"/>
          <w:b/>
        </w:rPr>
        <w:t xml:space="preserve"> for the 1976 and 1978 distributions of </w:t>
      </w:r>
      <w:r w:rsidR="002362B2">
        <w:rPr>
          <w:rFonts w:ascii="Arial Narrow" w:hAnsi="Arial Narrow"/>
          <w:b/>
        </w:rPr>
        <w:t xml:space="preserve">Medium </w:t>
      </w:r>
      <w:r w:rsidR="00AF0715">
        <w:rPr>
          <w:rFonts w:ascii="Arial Narrow" w:hAnsi="Arial Narrow"/>
          <w:b/>
        </w:rPr>
        <w:t>Ground Finch beak d</w:t>
      </w:r>
      <w:r w:rsidR="002362B2" w:rsidRPr="00F04C94">
        <w:rPr>
          <w:rFonts w:ascii="Arial Narrow" w:hAnsi="Arial Narrow"/>
          <w:b/>
        </w:rPr>
        <w:t>epth</w:t>
      </w:r>
      <w:r w:rsidR="002362B2">
        <w:rPr>
          <w:rFonts w:ascii="Arial Narrow" w:hAnsi="Arial Narrow"/>
          <w:b/>
        </w:rPr>
        <w:t>s</w:t>
      </w:r>
      <w:r w:rsidR="002362B2">
        <w:rPr>
          <w:rFonts w:ascii="Arial Narrow" w:hAnsi="Arial Narrow" w:cs="Arial"/>
          <w:b/>
        </w:rPr>
        <w:t xml:space="preserve"> on the grids below.  B</w:t>
      </w:r>
      <w:r w:rsidR="002362B2" w:rsidRPr="002362B2">
        <w:rPr>
          <w:rFonts w:ascii="Arial Narrow" w:hAnsi="Arial Narrow" w:cs="Arial"/>
          <w:b/>
        </w:rPr>
        <w:t>e sure to label each appropriately.</w:t>
      </w:r>
    </w:p>
    <w:p w:rsidR="002362B2" w:rsidRDefault="002362B2" w:rsidP="002362B2">
      <w:pPr>
        <w:rPr>
          <w:rFonts w:ascii="Arial Narrow" w:hAnsi="Arial Narrow" w:cs="Arial"/>
          <w:b/>
        </w:rPr>
      </w:pPr>
    </w:p>
    <w:p w:rsidR="002362B2" w:rsidRPr="002362B2" w:rsidRDefault="002362B2" w:rsidP="002362B2">
      <w:pPr>
        <w:rPr>
          <w:rFonts w:ascii="Arial" w:hAnsi="Arial" w:cs="Arial"/>
          <w:b/>
          <w:sz w:val="20"/>
          <w:szCs w:val="20"/>
        </w:rPr>
      </w:pPr>
    </w:p>
    <w:tbl>
      <w:tblPr>
        <w:tblStyle w:val="TableProfessional"/>
        <w:tblW w:w="0" w:type="auto"/>
        <w:jc w:val="cente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tblGrid>
      <w:tr w:rsidR="002362B2" w:rsidTr="00054DCC">
        <w:trPr>
          <w:trHeight w:val="360"/>
          <w:jc w:val="center"/>
        </w:trPr>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r>
      <w:tr w:rsidR="002362B2" w:rsidTr="00054DCC">
        <w:trPr>
          <w:trHeight w:val="360"/>
          <w:jc w:val="center"/>
        </w:trPr>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r>
      <w:tr w:rsidR="002362B2" w:rsidTr="00054DCC">
        <w:trPr>
          <w:trHeight w:val="360"/>
          <w:jc w:val="center"/>
        </w:trPr>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r>
      <w:tr w:rsidR="002362B2" w:rsidTr="00054DCC">
        <w:trPr>
          <w:trHeight w:val="360"/>
          <w:jc w:val="center"/>
        </w:trPr>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r>
      <w:tr w:rsidR="002362B2" w:rsidTr="00054DCC">
        <w:trPr>
          <w:trHeight w:val="360"/>
          <w:jc w:val="center"/>
        </w:trPr>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r>
      <w:tr w:rsidR="002362B2" w:rsidTr="00054DCC">
        <w:trPr>
          <w:trHeight w:val="360"/>
          <w:jc w:val="center"/>
        </w:trPr>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r>
      <w:tr w:rsidR="002362B2" w:rsidTr="00054DCC">
        <w:trPr>
          <w:trHeight w:val="360"/>
          <w:jc w:val="center"/>
        </w:trPr>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r>
      <w:tr w:rsidR="002362B2" w:rsidTr="00054DCC">
        <w:trPr>
          <w:trHeight w:val="360"/>
          <w:jc w:val="center"/>
        </w:trPr>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r>
      <w:tr w:rsidR="002362B2" w:rsidTr="00054DCC">
        <w:trPr>
          <w:trHeight w:val="360"/>
          <w:jc w:val="center"/>
        </w:trPr>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r>
      <w:tr w:rsidR="002362B2" w:rsidTr="00054DCC">
        <w:trPr>
          <w:trHeight w:val="360"/>
          <w:jc w:val="center"/>
        </w:trPr>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r>
      <w:tr w:rsidR="002362B2" w:rsidTr="00054DCC">
        <w:trPr>
          <w:trHeight w:val="360"/>
          <w:jc w:val="center"/>
        </w:trPr>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r>
      <w:tr w:rsidR="002362B2" w:rsidTr="00054DCC">
        <w:trPr>
          <w:trHeight w:val="360"/>
          <w:jc w:val="center"/>
        </w:trPr>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r>
      <w:tr w:rsidR="002362B2" w:rsidTr="00054DCC">
        <w:trPr>
          <w:trHeight w:val="360"/>
          <w:jc w:val="center"/>
        </w:trPr>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r>
    </w:tbl>
    <w:p w:rsidR="002362B2" w:rsidRDefault="002362B2" w:rsidP="001F6AC8">
      <w:pPr>
        <w:rPr>
          <w:rFonts w:ascii="Arial Narrow" w:hAnsi="Arial Narrow"/>
          <w:b/>
        </w:rPr>
      </w:pPr>
    </w:p>
    <w:p w:rsidR="002362B2" w:rsidRDefault="002362B2" w:rsidP="001F6AC8">
      <w:pPr>
        <w:rPr>
          <w:rFonts w:ascii="Arial Narrow" w:hAnsi="Arial Narrow"/>
          <w:b/>
        </w:rPr>
      </w:pPr>
    </w:p>
    <w:p w:rsidR="002362B2" w:rsidRDefault="002362B2" w:rsidP="001F6AC8">
      <w:pPr>
        <w:rPr>
          <w:rFonts w:ascii="Arial Narrow" w:hAnsi="Arial Narrow"/>
          <w:b/>
        </w:rPr>
      </w:pPr>
    </w:p>
    <w:p w:rsidR="002362B2" w:rsidRDefault="002362B2" w:rsidP="001F6AC8">
      <w:pPr>
        <w:rPr>
          <w:rFonts w:ascii="Arial Narrow" w:hAnsi="Arial Narrow"/>
          <w:b/>
        </w:rPr>
      </w:pPr>
    </w:p>
    <w:p w:rsidR="002362B2" w:rsidRDefault="002362B2" w:rsidP="001F6AC8">
      <w:pPr>
        <w:rPr>
          <w:rFonts w:ascii="Arial Narrow" w:hAnsi="Arial Narrow"/>
          <w:b/>
        </w:rPr>
      </w:pPr>
    </w:p>
    <w:p w:rsidR="002362B2" w:rsidRDefault="002362B2" w:rsidP="001F6AC8">
      <w:pPr>
        <w:rPr>
          <w:rFonts w:ascii="Arial Narrow" w:hAnsi="Arial Narrow"/>
          <w:b/>
        </w:rPr>
      </w:pPr>
    </w:p>
    <w:p w:rsidR="00E751B8" w:rsidRDefault="00E751B8" w:rsidP="001F6AC8">
      <w:pPr>
        <w:rPr>
          <w:rFonts w:ascii="Arial Narrow" w:hAnsi="Arial Narrow"/>
          <w:b/>
        </w:rPr>
      </w:pPr>
    </w:p>
    <w:tbl>
      <w:tblPr>
        <w:tblStyle w:val="TableProfessional"/>
        <w:tblW w:w="0" w:type="auto"/>
        <w:jc w:val="cente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tblGrid>
      <w:tr w:rsidR="002362B2" w:rsidTr="00054DCC">
        <w:trPr>
          <w:trHeight w:val="360"/>
          <w:jc w:val="center"/>
        </w:trPr>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r>
      <w:tr w:rsidR="002362B2" w:rsidTr="00054DCC">
        <w:trPr>
          <w:trHeight w:val="360"/>
          <w:jc w:val="center"/>
        </w:trPr>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r>
      <w:tr w:rsidR="002362B2" w:rsidTr="00054DCC">
        <w:trPr>
          <w:trHeight w:val="360"/>
          <w:jc w:val="center"/>
        </w:trPr>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r>
      <w:tr w:rsidR="002362B2" w:rsidTr="00054DCC">
        <w:trPr>
          <w:trHeight w:val="360"/>
          <w:jc w:val="center"/>
        </w:trPr>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r>
      <w:tr w:rsidR="002362B2" w:rsidTr="00054DCC">
        <w:trPr>
          <w:trHeight w:val="360"/>
          <w:jc w:val="center"/>
        </w:trPr>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r>
      <w:tr w:rsidR="002362B2" w:rsidTr="00054DCC">
        <w:trPr>
          <w:trHeight w:val="360"/>
          <w:jc w:val="center"/>
        </w:trPr>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r>
      <w:tr w:rsidR="002362B2" w:rsidTr="00054DCC">
        <w:trPr>
          <w:trHeight w:val="360"/>
          <w:jc w:val="center"/>
        </w:trPr>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r>
      <w:tr w:rsidR="002362B2" w:rsidTr="00054DCC">
        <w:trPr>
          <w:trHeight w:val="360"/>
          <w:jc w:val="center"/>
        </w:trPr>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r>
      <w:tr w:rsidR="002362B2" w:rsidTr="00054DCC">
        <w:trPr>
          <w:trHeight w:val="360"/>
          <w:jc w:val="center"/>
        </w:trPr>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r>
      <w:tr w:rsidR="002362B2" w:rsidTr="00054DCC">
        <w:trPr>
          <w:trHeight w:val="360"/>
          <w:jc w:val="center"/>
        </w:trPr>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r>
      <w:tr w:rsidR="002362B2" w:rsidTr="00054DCC">
        <w:trPr>
          <w:trHeight w:val="360"/>
          <w:jc w:val="center"/>
        </w:trPr>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r>
      <w:tr w:rsidR="002362B2" w:rsidTr="00054DCC">
        <w:trPr>
          <w:trHeight w:val="360"/>
          <w:jc w:val="center"/>
        </w:trPr>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r>
      <w:tr w:rsidR="002362B2" w:rsidTr="00054DCC">
        <w:trPr>
          <w:trHeight w:val="360"/>
          <w:jc w:val="center"/>
        </w:trPr>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c>
          <w:tcPr>
            <w:tcW w:w="360" w:type="dxa"/>
          </w:tcPr>
          <w:p w:rsidR="002362B2" w:rsidRDefault="002362B2" w:rsidP="00054DCC">
            <w:pPr>
              <w:rPr>
                <w:rFonts w:ascii="Arial Narrow" w:hAnsi="Arial Narrow" w:cs="Arial"/>
                <w:b/>
              </w:rPr>
            </w:pPr>
          </w:p>
        </w:tc>
      </w:tr>
    </w:tbl>
    <w:p w:rsidR="002362B2" w:rsidRDefault="002362B2" w:rsidP="001F6AC8">
      <w:pPr>
        <w:rPr>
          <w:rFonts w:ascii="Arial Narrow" w:hAnsi="Arial Narrow"/>
          <w:b/>
        </w:rPr>
      </w:pPr>
    </w:p>
    <w:p w:rsidR="00E751B8" w:rsidRDefault="00E751B8" w:rsidP="001F6AC8">
      <w:pPr>
        <w:rPr>
          <w:rFonts w:ascii="Arial Narrow" w:hAnsi="Arial Narrow"/>
          <w:b/>
        </w:rPr>
      </w:pPr>
    </w:p>
    <w:p w:rsidR="007A59CB" w:rsidRDefault="007A59CB" w:rsidP="001F6AC8">
      <w:pPr>
        <w:rPr>
          <w:rFonts w:ascii="Arial Narrow" w:hAnsi="Arial Narrow"/>
          <w:b/>
        </w:rPr>
      </w:pPr>
    </w:p>
    <w:p w:rsidR="00C04E66" w:rsidRPr="00C04E66" w:rsidRDefault="00C04E66" w:rsidP="001F6AC8">
      <w:r>
        <w:rPr>
          <w:rFonts w:ascii="Arial Narrow" w:hAnsi="Arial Narrow"/>
          <w:b/>
        </w:rPr>
        <w:t>12</w:t>
      </w:r>
      <w:r w:rsidR="007A59CB">
        <w:rPr>
          <w:rFonts w:ascii="Arial Narrow" w:hAnsi="Arial Narrow"/>
          <w:b/>
        </w:rPr>
        <w:t xml:space="preserve">. </w:t>
      </w:r>
      <w:r w:rsidR="002362B2">
        <w:rPr>
          <w:rFonts w:ascii="Arial Narrow" w:hAnsi="Arial Narrow" w:cs="Arial"/>
          <w:b/>
        </w:rPr>
        <w:t>Is there an</w:t>
      </w:r>
      <w:r w:rsidR="00AF0715">
        <w:rPr>
          <w:rFonts w:ascii="Arial Narrow" w:hAnsi="Arial Narrow" w:cs="Arial"/>
          <w:b/>
        </w:rPr>
        <w:t>y evidence of evolution in the Medium Ground F</w:t>
      </w:r>
      <w:r w:rsidR="002362B2">
        <w:rPr>
          <w:rFonts w:ascii="Arial Narrow" w:hAnsi="Arial Narrow" w:cs="Arial"/>
          <w:b/>
        </w:rPr>
        <w:t>inch population fro</w:t>
      </w:r>
      <w:r w:rsidR="00AF0715">
        <w:rPr>
          <w:rFonts w:ascii="Arial Narrow" w:hAnsi="Arial Narrow" w:cs="Arial"/>
          <w:b/>
        </w:rPr>
        <w:t xml:space="preserve">m 1976 to </w:t>
      </w:r>
      <w:r w:rsidR="002362B2">
        <w:rPr>
          <w:rFonts w:ascii="Arial Narrow" w:hAnsi="Arial Narrow" w:cs="Arial"/>
          <w:b/>
        </w:rPr>
        <w:t>1978?  Give numerical and</w:t>
      </w:r>
      <w:r w:rsidR="00AF0715">
        <w:rPr>
          <w:rFonts w:ascii="Arial Narrow" w:hAnsi="Arial Narrow" w:cs="Arial"/>
          <w:b/>
        </w:rPr>
        <w:t>/or</w:t>
      </w:r>
      <w:r w:rsidR="002362B2">
        <w:rPr>
          <w:rFonts w:ascii="Arial Narrow" w:hAnsi="Arial Narrow" w:cs="Arial"/>
          <w:b/>
        </w:rPr>
        <w:t xml:space="preserve"> gra</w:t>
      </w:r>
      <w:r>
        <w:rPr>
          <w:rFonts w:ascii="Arial Narrow" w:hAnsi="Arial Narrow" w:cs="Arial"/>
          <w:b/>
        </w:rPr>
        <w:t>phical support for your answer.</w:t>
      </w:r>
    </w:p>
    <w:p w:rsidR="00087107" w:rsidRDefault="00087107"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087107" w:rsidRDefault="00087107" w:rsidP="001F6AC8">
      <w:pPr>
        <w:rPr>
          <w:rFonts w:ascii="Arial Narrow" w:hAnsi="Arial Narrow"/>
          <w:b/>
        </w:rPr>
      </w:pPr>
    </w:p>
    <w:p w:rsidR="00087107" w:rsidRDefault="00C04E66" w:rsidP="001F6AC8">
      <w:pPr>
        <w:rPr>
          <w:rFonts w:ascii="Arial Narrow" w:hAnsi="Arial Narrow"/>
          <w:b/>
        </w:rPr>
      </w:pPr>
      <w:r>
        <w:rPr>
          <w:rFonts w:ascii="Arial Narrow" w:hAnsi="Arial Narrow"/>
          <w:b/>
        </w:rPr>
        <w:t>13</w:t>
      </w:r>
      <w:r>
        <w:rPr>
          <w:rFonts w:ascii="Arial Narrow" w:hAnsi="Arial Narrow"/>
          <w:b/>
        </w:rPr>
        <w:t>. Read the passage on p. 6.  Do your findings align with the findings of Peter and Rosemary Grant?  Explain.</w:t>
      </w: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C04E66" w:rsidRDefault="00C04E66" w:rsidP="001F6AC8">
      <w:pPr>
        <w:rPr>
          <w:rFonts w:ascii="Arial Narrow" w:hAnsi="Arial Narrow"/>
          <w:b/>
        </w:rPr>
      </w:pPr>
    </w:p>
    <w:p w:rsidR="00087107" w:rsidRDefault="00087107" w:rsidP="001F6AC8">
      <w:pPr>
        <w:rPr>
          <w:rFonts w:ascii="Arial Narrow" w:hAnsi="Arial Narrow"/>
          <w:b/>
        </w:rPr>
      </w:pPr>
    </w:p>
    <w:p w:rsidR="001A3761" w:rsidRDefault="001A3761" w:rsidP="001F6AC8">
      <w:pPr>
        <w:rPr>
          <w:rFonts w:ascii="Arial Narrow" w:hAnsi="Arial Narrow"/>
          <w:b/>
        </w:rPr>
      </w:pPr>
    </w:p>
    <w:p w:rsidR="002E081B" w:rsidRDefault="002E081B" w:rsidP="001F6AC8">
      <w:pPr>
        <w:rPr>
          <w:rFonts w:ascii="Arial Narrow" w:hAnsi="Arial Narrow"/>
          <w:b/>
        </w:rPr>
      </w:pPr>
    </w:p>
    <w:p w:rsidR="001A3761" w:rsidRDefault="001A3761" w:rsidP="001F6AC8">
      <w:pPr>
        <w:rPr>
          <w:rFonts w:ascii="Arial Narrow" w:hAnsi="Arial Narrow"/>
          <w:b/>
        </w:rPr>
      </w:pPr>
    </w:p>
    <w:p w:rsidR="001A3761" w:rsidRDefault="001A3761" w:rsidP="001F6AC8">
      <w:pPr>
        <w:rPr>
          <w:rFonts w:ascii="Arial Narrow" w:hAnsi="Arial Narrow"/>
          <w:b/>
        </w:rPr>
      </w:pPr>
    </w:p>
    <w:p w:rsidR="001A3761" w:rsidRDefault="001A3761" w:rsidP="001F6AC8">
      <w:pPr>
        <w:rPr>
          <w:rFonts w:ascii="Arial Narrow" w:hAnsi="Arial Narrow"/>
          <w:b/>
        </w:rPr>
      </w:pPr>
    </w:p>
    <w:p w:rsidR="002E081B" w:rsidRDefault="00C04E66" w:rsidP="002362B2">
      <w:pPr>
        <w:rPr>
          <w:rFonts w:ascii="Arial" w:hAnsi="Arial" w:cs="Arial"/>
          <w:sz w:val="20"/>
          <w:szCs w:val="20"/>
        </w:rPr>
      </w:pPr>
      <w:r>
        <w:rPr>
          <w:rFonts w:ascii="Arial" w:hAnsi="Arial" w:cs="Arial"/>
          <w:noProof/>
          <w:sz w:val="20"/>
          <w:szCs w:val="20"/>
        </w:rPr>
        <w:drawing>
          <wp:anchor distT="0" distB="0" distL="114300" distR="114300" simplePos="0" relativeHeight="251660288" behindDoc="1" locked="0" layoutInCell="1" allowOverlap="1" wp14:anchorId="51B00D07" wp14:editId="69F0A9B8">
            <wp:simplePos x="0" y="0"/>
            <wp:positionH relativeFrom="column">
              <wp:posOffset>95250</wp:posOffset>
            </wp:positionH>
            <wp:positionV relativeFrom="paragraph">
              <wp:posOffset>-1661795</wp:posOffset>
            </wp:positionV>
            <wp:extent cx="5309235" cy="7886700"/>
            <wp:effectExtent l="0" t="0" r="571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9235" cy="788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AC8">
        <w:rPr>
          <w:rFonts w:ascii="Arial" w:hAnsi="Arial" w:cs="Arial"/>
          <w:sz w:val="20"/>
          <w:szCs w:val="20"/>
        </w:rPr>
        <w:br w:type="page"/>
      </w:r>
    </w:p>
    <w:p w:rsidR="002362B2" w:rsidRPr="002E081B" w:rsidRDefault="002362B2" w:rsidP="002362B2">
      <w:pPr>
        <w:rPr>
          <w:rFonts w:ascii="Arial" w:hAnsi="Arial" w:cs="Arial"/>
          <w:sz w:val="20"/>
          <w:szCs w:val="20"/>
        </w:rPr>
      </w:pPr>
      <w:r>
        <w:rPr>
          <w:rFonts w:ascii="Tahoma" w:hAnsi="Tahoma" w:cs="Tahoma"/>
          <w:b/>
          <w:sz w:val="28"/>
        </w:rPr>
        <w:lastRenderedPageBreak/>
        <w:t xml:space="preserve">Analyzing </w:t>
      </w:r>
      <w:r w:rsidRPr="001F6AC8">
        <w:rPr>
          <w:rFonts w:ascii="Tahoma" w:hAnsi="Tahoma" w:cs="Tahoma"/>
          <w:b/>
          <w:sz w:val="28"/>
        </w:rPr>
        <w:t>Darwin’s Finches</w:t>
      </w:r>
      <w:r>
        <w:rPr>
          <w:rFonts w:ascii="Tahoma" w:hAnsi="Tahoma" w:cs="Tahoma"/>
          <w:b/>
          <w:sz w:val="28"/>
        </w:rPr>
        <w:t>—Part 2</w:t>
      </w:r>
      <w:r w:rsidR="00A61669">
        <w:rPr>
          <w:rFonts w:ascii="Tahoma" w:hAnsi="Tahoma" w:cs="Tahoma"/>
          <w:b/>
          <w:sz w:val="28"/>
        </w:rPr>
        <w:t>: Normal Distributions</w:t>
      </w:r>
    </w:p>
    <w:p w:rsidR="00D1421F" w:rsidRDefault="00D1421F" w:rsidP="00D1421F">
      <w:pPr>
        <w:rPr>
          <w:rFonts w:ascii="Arial Narrow" w:hAnsi="Arial Narrow" w:cs="Arial"/>
          <w:b/>
        </w:rPr>
        <w:sectPr w:rsidR="00D1421F" w:rsidSect="00E751B8">
          <w:pgSz w:w="12240" w:h="15840"/>
          <w:pgMar w:top="1080" w:right="1800" w:bottom="1440" w:left="1800" w:header="720" w:footer="720" w:gutter="0"/>
          <w:pgBorders w:offsetFrom="page">
            <w:top w:val="shorebirdTracks" w:sz="12" w:space="24" w:color="auto"/>
            <w:left w:val="shorebirdTracks" w:sz="12" w:space="24" w:color="auto"/>
            <w:bottom w:val="shorebirdTracks" w:sz="12" w:space="24" w:color="auto"/>
            <w:right w:val="shorebirdTracks" w:sz="12" w:space="24" w:color="auto"/>
          </w:pgBorders>
          <w:cols w:space="720" w:equalWidth="0">
            <w:col w:w="9360" w:space="720"/>
          </w:cols>
          <w:docGrid w:linePitch="360"/>
        </w:sectPr>
      </w:pPr>
      <w:r>
        <w:rPr>
          <w:rFonts w:ascii="Arial Narrow" w:hAnsi="Arial Narrow" w:cs="Arial"/>
          <w:b/>
          <w:noProof/>
        </w:rPr>
        <mc:AlternateContent>
          <mc:Choice Requires="wpc">
            <w:drawing>
              <wp:inline distT="0" distB="0" distL="0" distR="0">
                <wp:extent cx="5667375" cy="228600"/>
                <wp:effectExtent l="0" t="0" r="9525"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 name="Line 32"/>
                        <wps:cNvCnPr/>
                        <wps:spPr bwMode="auto">
                          <a:xfrm>
                            <a:off x="0" y="114670"/>
                            <a:ext cx="5667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0" o:spid="_x0000_s1026" editas="canvas" style="width:446.25pt;height:18pt;mso-position-horizontal-relative:char;mso-position-vertical-relative:line" coordsize="5667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673;height:2286;visibility:visible;mso-wrap-style:square">
                  <v:fill o:detectmouseclick="t"/>
                  <v:path o:connecttype="none"/>
                </v:shape>
                <v:line id="Line 32" o:spid="_x0000_s1028" style="position:absolute;visibility:visible;mso-wrap-style:square" from="0,1146" to="56673,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iFaMQAAADbAAAADwAAAGRycy9kb3ducmV2LnhtbESPzW7CMBCE70h9B2sr9UYcOFSQ4kRV&#10;f6SiHhDQB1jiJQ7E68h2Ie3TYyQkjqOZ+UazqAbbiRP50DpWMMlyEMS10y03Cn62n+MZiBCRNXaO&#10;ScEfBajKh9ECC+3OvKbTJjYiQTgUqMDE2BdShtqQxZC5njh5e+ctxiR9I7XHc4LbTk7z/FlabDkt&#10;GOzpzVB93PxaBUu/+z5O/hsjd7z0H93qfR7sQamnx+H1BUSkId7Dt/aXVjCdw/VL+gGy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CIVoxAAAANsAAAAPAAAAAAAAAAAA&#10;AAAAAKECAABkcnMvZG93bnJldi54bWxQSwUGAAAAAAQABAD5AAAAkgMAAAAA&#10;" strokeweight="1pt"/>
                <w10:anchorlock/>
              </v:group>
            </w:pict>
          </mc:Fallback>
        </mc:AlternateContent>
      </w:r>
    </w:p>
    <w:p w:rsidR="00D1421F" w:rsidRPr="002E081B" w:rsidRDefault="00D1421F" w:rsidP="002E081B">
      <w:pPr>
        <w:rPr>
          <w:rFonts w:ascii="Arial Narrow" w:hAnsi="Arial Narrow" w:cs="Arial"/>
          <w:b/>
        </w:rPr>
      </w:pPr>
      <w:r w:rsidRPr="002E081B">
        <w:rPr>
          <w:rFonts w:ascii="Arial Narrow" w:hAnsi="Arial Narrow" w:cs="Arial"/>
          <w:b/>
        </w:rPr>
        <w:lastRenderedPageBreak/>
        <w:t xml:space="preserve">The incubation time for the Medium Ground Finch is </w:t>
      </w:r>
      <w:r w:rsidR="002E081B">
        <w:rPr>
          <w:rFonts w:ascii="Arial Narrow" w:hAnsi="Arial Narrow" w:cs="Arial"/>
          <w:b/>
        </w:rPr>
        <w:t xml:space="preserve">approximately </w:t>
      </w:r>
      <w:r w:rsidRPr="002E081B">
        <w:rPr>
          <w:rFonts w:ascii="Arial Narrow" w:hAnsi="Arial Narrow" w:cs="Arial"/>
          <w:b/>
        </w:rPr>
        <w:t>normally distributed, with a mean of 21 days and</w:t>
      </w:r>
      <w:r w:rsidR="00E751B8">
        <w:rPr>
          <w:rFonts w:ascii="Arial Narrow" w:hAnsi="Arial Narrow" w:cs="Arial"/>
          <w:b/>
        </w:rPr>
        <w:t xml:space="preserve"> a standard deviation of</w:t>
      </w:r>
      <w:r w:rsidR="002E081B">
        <w:rPr>
          <w:rFonts w:ascii="Arial Narrow" w:hAnsi="Arial Narrow" w:cs="Arial"/>
          <w:b/>
        </w:rPr>
        <w:t xml:space="preserve"> one day.</w:t>
      </w:r>
      <w:r w:rsidRPr="002E081B">
        <w:rPr>
          <w:rFonts w:ascii="Arial Narrow" w:hAnsi="Arial Narrow" w:cs="Arial"/>
          <w:b/>
        </w:rPr>
        <w:t xml:space="preserve"> </w:t>
      </w:r>
    </w:p>
    <w:p w:rsidR="002E081B" w:rsidRDefault="002E081B" w:rsidP="002E081B">
      <w:pPr>
        <w:rPr>
          <w:rFonts w:ascii="Arial Narrow" w:hAnsi="Arial Narrow" w:cs="Arial"/>
          <w:b/>
        </w:rPr>
        <w:sectPr w:rsidR="002E081B" w:rsidSect="0084526F">
          <w:type w:val="continuous"/>
          <w:pgSz w:w="12240" w:h="15840"/>
          <w:pgMar w:top="1440" w:right="1800" w:bottom="1440" w:left="1800" w:header="720" w:footer="720" w:gutter="0"/>
          <w:pgBorders w:offsetFrom="page">
            <w:top w:val="shorebirdTracks" w:sz="12" w:space="24" w:color="auto"/>
            <w:left w:val="shorebirdTracks" w:sz="12" w:space="24" w:color="auto"/>
            <w:bottom w:val="shorebirdTracks" w:sz="12" w:space="24" w:color="auto"/>
            <w:right w:val="shorebirdTracks" w:sz="12" w:space="24" w:color="auto"/>
          </w:pgBorders>
          <w:cols w:space="720" w:equalWidth="0">
            <w:col w:w="9360" w:space="720"/>
          </w:cols>
          <w:docGrid w:linePitch="360"/>
        </w:sectPr>
      </w:pPr>
    </w:p>
    <w:p w:rsidR="00D1421F" w:rsidRDefault="00D1421F" w:rsidP="002E081B">
      <w:pPr>
        <w:rPr>
          <w:rFonts w:ascii="Arial Narrow" w:hAnsi="Arial Narrow" w:cs="Arial"/>
          <w:b/>
        </w:rPr>
      </w:pPr>
    </w:p>
    <w:p w:rsidR="002E081B" w:rsidRPr="00E751B8" w:rsidRDefault="002E081B" w:rsidP="002E081B">
      <w:pPr>
        <w:pStyle w:val="ListParagraph"/>
        <w:numPr>
          <w:ilvl w:val="0"/>
          <w:numId w:val="1"/>
        </w:numPr>
        <w:tabs>
          <w:tab w:val="clear" w:pos="720"/>
          <w:tab w:val="num" w:pos="360"/>
        </w:tabs>
        <w:ind w:hanging="720"/>
        <w:rPr>
          <w:rFonts w:ascii="Arial Narrow" w:hAnsi="Arial Narrow" w:cs="Arial"/>
        </w:rPr>
      </w:pPr>
      <w:r w:rsidRPr="00E751B8">
        <w:rPr>
          <w:rFonts w:ascii="Arial Narrow" w:hAnsi="Arial Narrow" w:cs="Arial"/>
        </w:rPr>
        <w:t>Draw and label a density curve for this distribution.</w:t>
      </w:r>
    </w:p>
    <w:p w:rsidR="002E081B" w:rsidRPr="00E751B8" w:rsidRDefault="002E081B" w:rsidP="002E081B">
      <w:pPr>
        <w:tabs>
          <w:tab w:val="num" w:pos="360"/>
        </w:tabs>
        <w:rPr>
          <w:rFonts w:ascii="Arial Narrow" w:hAnsi="Arial Narrow" w:cs="Arial"/>
        </w:rPr>
      </w:pPr>
    </w:p>
    <w:p w:rsidR="002E081B" w:rsidRPr="00E751B8" w:rsidRDefault="002E081B" w:rsidP="002E081B">
      <w:pPr>
        <w:tabs>
          <w:tab w:val="num" w:pos="360"/>
        </w:tabs>
        <w:rPr>
          <w:rFonts w:ascii="Arial Narrow" w:hAnsi="Arial Narrow" w:cs="Arial"/>
        </w:rPr>
      </w:pPr>
    </w:p>
    <w:p w:rsidR="002E081B" w:rsidRPr="00E751B8" w:rsidRDefault="002E081B" w:rsidP="002E081B">
      <w:pPr>
        <w:tabs>
          <w:tab w:val="num" w:pos="360"/>
        </w:tabs>
        <w:rPr>
          <w:rFonts w:ascii="Arial Narrow" w:hAnsi="Arial Narrow" w:cs="Arial"/>
        </w:rPr>
      </w:pPr>
    </w:p>
    <w:p w:rsidR="002E081B" w:rsidRPr="00E751B8" w:rsidRDefault="002E081B" w:rsidP="002E081B">
      <w:pPr>
        <w:tabs>
          <w:tab w:val="num" w:pos="360"/>
        </w:tabs>
        <w:rPr>
          <w:rFonts w:ascii="Arial Narrow" w:hAnsi="Arial Narrow" w:cs="Arial"/>
        </w:rPr>
      </w:pPr>
    </w:p>
    <w:p w:rsidR="002E081B" w:rsidRPr="00E751B8" w:rsidRDefault="002E081B" w:rsidP="002E081B">
      <w:pPr>
        <w:tabs>
          <w:tab w:val="num" w:pos="360"/>
        </w:tabs>
        <w:rPr>
          <w:rFonts w:ascii="Arial Narrow" w:hAnsi="Arial Narrow" w:cs="Arial"/>
        </w:rPr>
      </w:pPr>
    </w:p>
    <w:p w:rsidR="002E081B" w:rsidRDefault="002E081B" w:rsidP="002E081B">
      <w:pPr>
        <w:tabs>
          <w:tab w:val="num" w:pos="360"/>
        </w:tabs>
        <w:rPr>
          <w:rFonts w:ascii="Arial Narrow" w:hAnsi="Arial Narrow" w:cs="Arial"/>
        </w:rPr>
      </w:pPr>
    </w:p>
    <w:p w:rsidR="00EF3A63" w:rsidRDefault="00EF3A63" w:rsidP="002E081B">
      <w:pPr>
        <w:tabs>
          <w:tab w:val="num" w:pos="360"/>
        </w:tabs>
        <w:rPr>
          <w:rFonts w:ascii="Arial Narrow" w:hAnsi="Arial Narrow" w:cs="Arial"/>
        </w:rPr>
      </w:pPr>
    </w:p>
    <w:p w:rsidR="00EF3A63" w:rsidRDefault="00EF3A63" w:rsidP="002E081B">
      <w:pPr>
        <w:tabs>
          <w:tab w:val="num" w:pos="360"/>
        </w:tabs>
        <w:rPr>
          <w:rFonts w:ascii="Arial Narrow" w:hAnsi="Arial Narrow" w:cs="Arial"/>
        </w:rPr>
      </w:pPr>
    </w:p>
    <w:p w:rsidR="00EF3A63" w:rsidRPr="00E751B8" w:rsidRDefault="00EF3A63" w:rsidP="002E081B">
      <w:pPr>
        <w:tabs>
          <w:tab w:val="num" w:pos="360"/>
        </w:tabs>
        <w:rPr>
          <w:rFonts w:ascii="Arial Narrow" w:hAnsi="Arial Narrow" w:cs="Arial"/>
        </w:rPr>
      </w:pPr>
    </w:p>
    <w:p w:rsidR="002E081B" w:rsidRPr="00E751B8" w:rsidRDefault="002E081B" w:rsidP="002E081B">
      <w:pPr>
        <w:tabs>
          <w:tab w:val="num" w:pos="360"/>
        </w:tabs>
        <w:rPr>
          <w:rFonts w:ascii="Arial Narrow" w:hAnsi="Arial Narrow" w:cs="Arial"/>
        </w:rPr>
      </w:pPr>
    </w:p>
    <w:p w:rsidR="002E081B" w:rsidRPr="00E751B8" w:rsidRDefault="002E081B" w:rsidP="002E081B">
      <w:pPr>
        <w:tabs>
          <w:tab w:val="num" w:pos="360"/>
        </w:tabs>
        <w:rPr>
          <w:rFonts w:ascii="Arial Narrow" w:hAnsi="Arial Narrow" w:cs="Arial"/>
        </w:rPr>
      </w:pPr>
    </w:p>
    <w:p w:rsidR="002E081B" w:rsidRPr="00E751B8" w:rsidRDefault="002E081B" w:rsidP="002E081B">
      <w:pPr>
        <w:tabs>
          <w:tab w:val="num" w:pos="360"/>
        </w:tabs>
        <w:rPr>
          <w:rFonts w:ascii="Arial Narrow" w:hAnsi="Arial Narrow" w:cs="Arial"/>
        </w:rPr>
      </w:pPr>
    </w:p>
    <w:p w:rsidR="002E081B" w:rsidRPr="00E751B8" w:rsidRDefault="002E081B" w:rsidP="00E751B8">
      <w:pPr>
        <w:pStyle w:val="ListParagraph"/>
        <w:numPr>
          <w:ilvl w:val="0"/>
          <w:numId w:val="1"/>
        </w:numPr>
        <w:tabs>
          <w:tab w:val="clear" w:pos="720"/>
          <w:tab w:val="num" w:pos="360"/>
        </w:tabs>
        <w:ind w:left="360"/>
        <w:rPr>
          <w:rFonts w:ascii="Arial Narrow" w:hAnsi="Arial Narrow" w:cs="Arial"/>
        </w:rPr>
      </w:pPr>
      <w:r w:rsidRPr="00E751B8">
        <w:rPr>
          <w:rFonts w:ascii="Arial Narrow" w:hAnsi="Arial Narrow" w:cs="Arial"/>
        </w:rPr>
        <w:t>Use the empirical rule to answer the following questions.  If 100 eggs are being incubated, how many chicks do we expect will hatch</w:t>
      </w:r>
      <w:proofErr w:type="gramStart"/>
      <w:r w:rsidRPr="00E751B8">
        <w:rPr>
          <w:rFonts w:ascii="Arial Narrow" w:hAnsi="Arial Narrow" w:cs="Arial"/>
        </w:rPr>
        <w:t>…</w:t>
      </w:r>
      <w:proofErr w:type="gramEnd"/>
    </w:p>
    <w:p w:rsidR="002E081B" w:rsidRPr="00E751B8" w:rsidRDefault="002E081B" w:rsidP="002E081B">
      <w:pPr>
        <w:numPr>
          <w:ilvl w:val="0"/>
          <w:numId w:val="2"/>
        </w:numPr>
        <w:ind w:left="720"/>
        <w:rPr>
          <w:rFonts w:ascii="Arial Narrow" w:hAnsi="Arial Narrow" w:cs="Arial"/>
        </w:rPr>
      </w:pPr>
      <w:r w:rsidRPr="00E751B8">
        <w:rPr>
          <w:rFonts w:ascii="Arial Narrow" w:hAnsi="Arial Narrow" w:cs="Arial"/>
        </w:rPr>
        <w:t>In 19-23 days?</w:t>
      </w:r>
    </w:p>
    <w:p w:rsidR="0010160D" w:rsidRPr="00E751B8" w:rsidRDefault="0010160D" w:rsidP="00EF3A63">
      <w:pPr>
        <w:rPr>
          <w:rFonts w:ascii="Arial Narrow" w:hAnsi="Arial Narrow" w:cs="Arial"/>
        </w:rPr>
      </w:pPr>
    </w:p>
    <w:p w:rsidR="0010160D" w:rsidRPr="00EF3A63" w:rsidRDefault="002E081B" w:rsidP="002E081B">
      <w:pPr>
        <w:numPr>
          <w:ilvl w:val="0"/>
          <w:numId w:val="2"/>
        </w:numPr>
        <w:ind w:left="720"/>
        <w:rPr>
          <w:rFonts w:ascii="Arial Narrow" w:hAnsi="Arial Narrow" w:cs="Arial"/>
        </w:rPr>
      </w:pPr>
      <w:r w:rsidRPr="00E751B8">
        <w:rPr>
          <w:rFonts w:ascii="Arial Narrow" w:hAnsi="Arial Narrow" w:cs="Arial"/>
        </w:rPr>
        <w:t>In 20-22 days?</w:t>
      </w:r>
    </w:p>
    <w:p w:rsidR="0010160D" w:rsidRPr="00E751B8" w:rsidRDefault="0010160D" w:rsidP="002E081B">
      <w:pPr>
        <w:rPr>
          <w:rFonts w:ascii="Arial Narrow" w:hAnsi="Arial Narrow" w:cs="Arial"/>
        </w:rPr>
      </w:pPr>
    </w:p>
    <w:p w:rsidR="002E081B" w:rsidRPr="0010160D" w:rsidRDefault="002E081B" w:rsidP="002E081B">
      <w:pPr>
        <w:numPr>
          <w:ilvl w:val="0"/>
          <w:numId w:val="2"/>
        </w:numPr>
        <w:ind w:left="720"/>
        <w:rPr>
          <w:rFonts w:ascii="Arial Narrow" w:hAnsi="Arial Narrow" w:cs="Arial"/>
        </w:rPr>
      </w:pPr>
      <w:r w:rsidRPr="00E751B8">
        <w:rPr>
          <w:rFonts w:ascii="Arial Narrow" w:hAnsi="Arial Narrow" w:cs="Arial"/>
        </w:rPr>
        <w:t>In 21 day or fewer?</w:t>
      </w:r>
    </w:p>
    <w:p w:rsidR="0010160D" w:rsidRPr="00E751B8" w:rsidRDefault="0010160D" w:rsidP="002E081B">
      <w:pPr>
        <w:rPr>
          <w:rFonts w:ascii="Arial Narrow" w:hAnsi="Arial Narrow" w:cs="Arial"/>
        </w:rPr>
      </w:pPr>
    </w:p>
    <w:p w:rsidR="00D1421F" w:rsidRPr="00E751B8" w:rsidRDefault="00EF3A63" w:rsidP="002E081B">
      <w:pPr>
        <w:numPr>
          <w:ilvl w:val="0"/>
          <w:numId w:val="2"/>
        </w:numPr>
        <w:ind w:left="720"/>
        <w:rPr>
          <w:rFonts w:ascii="Arial Narrow" w:hAnsi="Arial Narrow" w:cs="Arial"/>
        </w:rPr>
        <w:sectPr w:rsidR="00D1421F" w:rsidRPr="00E751B8" w:rsidSect="002E081B">
          <w:type w:val="continuous"/>
          <w:pgSz w:w="12240" w:h="15840"/>
          <w:pgMar w:top="1440" w:right="1800" w:bottom="1440" w:left="1800" w:header="720" w:footer="720" w:gutter="0"/>
          <w:pgBorders w:offsetFrom="page">
            <w:top w:val="shorebirdTracks" w:sz="12" w:space="24" w:color="auto"/>
            <w:left w:val="shorebirdTracks" w:sz="12" w:space="24" w:color="auto"/>
            <w:bottom w:val="shorebirdTracks" w:sz="12" w:space="24" w:color="auto"/>
            <w:right w:val="shorebirdTracks" w:sz="12" w:space="24" w:color="auto"/>
          </w:pgBorders>
          <w:cols w:space="720"/>
          <w:docGrid w:linePitch="360"/>
        </w:sectPr>
      </w:pPr>
      <w:r>
        <w:rPr>
          <w:rFonts w:ascii="Arial Narrow" w:hAnsi="Arial Narrow" w:cs="Arial"/>
        </w:rPr>
        <w:t>In 18-24 days?</w:t>
      </w:r>
    </w:p>
    <w:p w:rsidR="0010160D" w:rsidRDefault="0010160D" w:rsidP="00D1421F">
      <w:pPr>
        <w:rPr>
          <w:rFonts w:ascii="Arial Narrow" w:hAnsi="Arial Narrow" w:cs="Arial"/>
          <w:b/>
        </w:rPr>
      </w:pPr>
    </w:p>
    <w:p w:rsidR="00D1421F" w:rsidRPr="00E751B8" w:rsidRDefault="00E751B8" w:rsidP="00D1421F">
      <w:pPr>
        <w:rPr>
          <w:rFonts w:ascii="Arial Narrow" w:hAnsi="Arial Narrow" w:cs="Arial"/>
          <w:b/>
        </w:rPr>
      </w:pPr>
      <w:r>
        <w:rPr>
          <w:rFonts w:ascii="Arial Narrow" w:hAnsi="Arial Narrow" w:cs="Arial"/>
          <w:b/>
        </w:rPr>
        <w:t xml:space="preserve">The island of Daphne Major has had a steady climate for the past decade.  The Medium Ground Finch now has a mean beak depth 10 mm with a standard deviation of 1.5 mm.  </w:t>
      </w:r>
      <w:r w:rsidR="00EF3A63">
        <w:rPr>
          <w:rFonts w:ascii="Arial Narrow" w:hAnsi="Arial Narrow" w:cs="Arial"/>
          <w:b/>
        </w:rPr>
        <w:t xml:space="preserve">Assume the </w:t>
      </w:r>
      <w:r w:rsidRPr="00E751B8">
        <w:rPr>
          <w:rFonts w:ascii="Arial Narrow" w:hAnsi="Arial Narrow" w:cs="Arial"/>
          <w:b/>
        </w:rPr>
        <w:t>distribution</w:t>
      </w:r>
      <w:r w:rsidR="00EF3A63">
        <w:rPr>
          <w:rFonts w:ascii="Arial Narrow" w:hAnsi="Arial Narrow" w:cs="Arial"/>
          <w:b/>
        </w:rPr>
        <w:t xml:space="preserve"> is approximately normal</w:t>
      </w:r>
      <w:r>
        <w:rPr>
          <w:rFonts w:ascii="Arial Narrow" w:hAnsi="Arial Narrow" w:cs="Arial"/>
          <w:b/>
        </w:rPr>
        <w:t>.</w:t>
      </w:r>
    </w:p>
    <w:p w:rsidR="00D1421F" w:rsidRDefault="00D1421F" w:rsidP="00D1421F">
      <w:pPr>
        <w:rPr>
          <w:rFonts w:ascii="Arial Narrow" w:hAnsi="Arial Narrow" w:cs="Arial"/>
          <w:b/>
        </w:rPr>
      </w:pPr>
    </w:p>
    <w:p w:rsidR="00E751B8" w:rsidRPr="00EF3A63" w:rsidRDefault="00E751B8" w:rsidP="00EF3A63">
      <w:pPr>
        <w:pStyle w:val="ListParagraph"/>
        <w:numPr>
          <w:ilvl w:val="0"/>
          <w:numId w:val="1"/>
        </w:numPr>
        <w:tabs>
          <w:tab w:val="clear" w:pos="720"/>
          <w:tab w:val="num" w:pos="360"/>
        </w:tabs>
        <w:ind w:left="360"/>
        <w:rPr>
          <w:rFonts w:ascii="Arial Narrow" w:hAnsi="Arial Narrow" w:cs="Arial"/>
        </w:rPr>
      </w:pPr>
      <w:r w:rsidRPr="00EF3A63">
        <w:rPr>
          <w:rFonts w:ascii="Arial Narrow" w:hAnsi="Arial Narrow" w:cs="Arial"/>
        </w:rPr>
        <w:t>What percent of the population has a beak depth</w:t>
      </w:r>
      <w:proofErr w:type="gramStart"/>
      <w:r w:rsidRPr="00EF3A63">
        <w:rPr>
          <w:rFonts w:ascii="Arial Narrow" w:hAnsi="Arial Narrow" w:cs="Arial"/>
        </w:rPr>
        <w:t>…</w:t>
      </w:r>
      <w:proofErr w:type="gramEnd"/>
    </w:p>
    <w:p w:rsidR="00E751B8" w:rsidRDefault="00E751B8" w:rsidP="00E751B8">
      <w:pPr>
        <w:pStyle w:val="ListParagraph"/>
        <w:numPr>
          <w:ilvl w:val="0"/>
          <w:numId w:val="3"/>
        </w:numPr>
        <w:ind w:left="720"/>
        <w:rPr>
          <w:rFonts w:ascii="Arial Narrow" w:hAnsi="Arial Narrow" w:cs="Arial"/>
        </w:rPr>
      </w:pPr>
      <w:r>
        <w:rPr>
          <w:rFonts w:ascii="Arial Narrow" w:hAnsi="Arial Narrow" w:cs="Arial"/>
        </w:rPr>
        <w:t>Smaller tha</w:t>
      </w:r>
      <w:r w:rsidRPr="00E751B8">
        <w:rPr>
          <w:rFonts w:ascii="Arial Narrow" w:hAnsi="Arial Narrow" w:cs="Arial"/>
        </w:rPr>
        <w:t>n 7.2 mm?</w:t>
      </w:r>
    </w:p>
    <w:p w:rsidR="00E751B8" w:rsidRDefault="00E751B8" w:rsidP="00E751B8">
      <w:pPr>
        <w:pStyle w:val="ListParagraph"/>
        <w:ind w:hanging="360"/>
        <w:rPr>
          <w:rFonts w:ascii="Arial Narrow" w:hAnsi="Arial Narrow" w:cs="Arial"/>
        </w:rPr>
      </w:pPr>
    </w:p>
    <w:p w:rsidR="0010160D" w:rsidRDefault="0010160D" w:rsidP="00E751B8">
      <w:pPr>
        <w:pStyle w:val="ListParagraph"/>
        <w:ind w:hanging="360"/>
        <w:rPr>
          <w:rFonts w:ascii="Arial Narrow" w:hAnsi="Arial Narrow" w:cs="Arial"/>
        </w:rPr>
      </w:pPr>
    </w:p>
    <w:p w:rsidR="00EF3A63" w:rsidRDefault="00EF3A63" w:rsidP="00E751B8">
      <w:pPr>
        <w:pStyle w:val="ListParagraph"/>
        <w:ind w:hanging="360"/>
        <w:rPr>
          <w:rFonts w:ascii="Arial Narrow" w:hAnsi="Arial Narrow" w:cs="Arial"/>
        </w:rPr>
      </w:pPr>
    </w:p>
    <w:p w:rsidR="00EF3A63" w:rsidRDefault="00EF3A63" w:rsidP="00E751B8">
      <w:pPr>
        <w:pStyle w:val="ListParagraph"/>
        <w:ind w:hanging="360"/>
        <w:rPr>
          <w:rFonts w:ascii="Arial Narrow" w:hAnsi="Arial Narrow" w:cs="Arial"/>
        </w:rPr>
      </w:pPr>
    </w:p>
    <w:p w:rsidR="00EF3A63" w:rsidRDefault="00EF3A63" w:rsidP="00E751B8">
      <w:pPr>
        <w:pStyle w:val="ListParagraph"/>
        <w:ind w:hanging="360"/>
        <w:rPr>
          <w:rFonts w:ascii="Arial Narrow" w:hAnsi="Arial Narrow" w:cs="Arial"/>
        </w:rPr>
      </w:pPr>
    </w:p>
    <w:p w:rsidR="00E751B8" w:rsidRDefault="00E751B8" w:rsidP="00E751B8">
      <w:pPr>
        <w:pStyle w:val="ListParagraph"/>
        <w:numPr>
          <w:ilvl w:val="0"/>
          <w:numId w:val="3"/>
        </w:numPr>
        <w:ind w:left="720"/>
        <w:rPr>
          <w:rFonts w:ascii="Arial Narrow" w:hAnsi="Arial Narrow" w:cs="Arial"/>
        </w:rPr>
      </w:pPr>
      <w:r>
        <w:rPr>
          <w:rFonts w:ascii="Arial Narrow" w:hAnsi="Arial Narrow" w:cs="Arial"/>
        </w:rPr>
        <w:t>Larger tha</w:t>
      </w:r>
      <w:r w:rsidRPr="00E751B8">
        <w:rPr>
          <w:rFonts w:ascii="Arial Narrow" w:hAnsi="Arial Narrow" w:cs="Arial"/>
        </w:rPr>
        <w:t>n 9mm?</w:t>
      </w:r>
    </w:p>
    <w:p w:rsidR="00E751B8" w:rsidRDefault="00E751B8" w:rsidP="00E751B8">
      <w:pPr>
        <w:ind w:left="720" w:hanging="360"/>
        <w:rPr>
          <w:rFonts w:ascii="Arial Narrow" w:hAnsi="Arial Narrow" w:cs="Arial"/>
        </w:rPr>
      </w:pPr>
    </w:p>
    <w:p w:rsidR="00EF3A63" w:rsidRDefault="00EF3A63" w:rsidP="00E751B8">
      <w:pPr>
        <w:ind w:left="720" w:hanging="360"/>
        <w:rPr>
          <w:rFonts w:ascii="Arial Narrow" w:hAnsi="Arial Narrow" w:cs="Arial"/>
        </w:rPr>
      </w:pPr>
    </w:p>
    <w:p w:rsidR="00EF3A63" w:rsidRDefault="00EF3A63" w:rsidP="00E751B8">
      <w:pPr>
        <w:ind w:left="720" w:hanging="360"/>
        <w:rPr>
          <w:rFonts w:ascii="Arial Narrow" w:hAnsi="Arial Narrow" w:cs="Arial"/>
        </w:rPr>
      </w:pPr>
    </w:p>
    <w:p w:rsidR="00EF3A63" w:rsidRDefault="00EF3A63" w:rsidP="00E751B8">
      <w:pPr>
        <w:ind w:left="720" w:hanging="360"/>
        <w:rPr>
          <w:rFonts w:ascii="Arial Narrow" w:hAnsi="Arial Narrow" w:cs="Arial"/>
        </w:rPr>
      </w:pPr>
    </w:p>
    <w:p w:rsidR="0010160D" w:rsidRPr="00E751B8" w:rsidRDefault="0010160D" w:rsidP="00E751B8">
      <w:pPr>
        <w:ind w:left="720" w:hanging="360"/>
        <w:rPr>
          <w:rFonts w:ascii="Arial Narrow" w:hAnsi="Arial Narrow" w:cs="Arial"/>
        </w:rPr>
      </w:pPr>
    </w:p>
    <w:p w:rsidR="0010160D" w:rsidRDefault="00E751B8" w:rsidP="0010160D">
      <w:pPr>
        <w:pStyle w:val="ListParagraph"/>
        <w:numPr>
          <w:ilvl w:val="0"/>
          <w:numId w:val="3"/>
        </w:numPr>
        <w:ind w:left="720"/>
        <w:rPr>
          <w:rFonts w:ascii="Arial Narrow" w:hAnsi="Arial Narrow" w:cs="Arial"/>
        </w:rPr>
      </w:pPr>
      <w:r>
        <w:rPr>
          <w:rFonts w:ascii="Arial Narrow" w:hAnsi="Arial Narrow" w:cs="Arial"/>
        </w:rPr>
        <w:t>B</w:t>
      </w:r>
      <w:r w:rsidRPr="00E751B8">
        <w:rPr>
          <w:rFonts w:ascii="Arial Narrow" w:hAnsi="Arial Narrow" w:cs="Arial"/>
        </w:rPr>
        <w:t>etween 9 and 11mm?</w:t>
      </w:r>
    </w:p>
    <w:p w:rsidR="0010160D" w:rsidRPr="00AF0715" w:rsidRDefault="0010160D" w:rsidP="00AF0715">
      <w:pPr>
        <w:rPr>
          <w:rFonts w:ascii="Arial Narrow" w:hAnsi="Arial Narrow" w:cs="Arial"/>
        </w:rPr>
      </w:pPr>
    </w:p>
    <w:p w:rsidR="0010160D" w:rsidRDefault="0010160D" w:rsidP="0010160D">
      <w:pPr>
        <w:pStyle w:val="ListParagraph"/>
        <w:numPr>
          <w:ilvl w:val="0"/>
          <w:numId w:val="1"/>
        </w:numPr>
        <w:tabs>
          <w:tab w:val="clear" w:pos="720"/>
          <w:tab w:val="num" w:pos="360"/>
        </w:tabs>
        <w:ind w:left="360"/>
        <w:rPr>
          <w:rFonts w:ascii="Arial Narrow" w:hAnsi="Arial Narrow" w:cs="Arial"/>
        </w:rPr>
      </w:pPr>
      <w:r>
        <w:rPr>
          <w:rFonts w:ascii="Arial Narrow" w:hAnsi="Arial Narrow" w:cs="Arial"/>
        </w:rPr>
        <w:lastRenderedPageBreak/>
        <w:t xml:space="preserve">In what percentile would a </w:t>
      </w:r>
      <w:r w:rsidR="00EF3A63">
        <w:rPr>
          <w:rFonts w:ascii="Arial Narrow" w:hAnsi="Arial Narrow" w:cs="Arial"/>
        </w:rPr>
        <w:t>Medium G</w:t>
      </w:r>
      <w:r>
        <w:rPr>
          <w:rFonts w:ascii="Arial Narrow" w:hAnsi="Arial Narrow" w:cs="Arial"/>
        </w:rPr>
        <w:t>rou</w:t>
      </w:r>
      <w:r w:rsidR="00EF3A63">
        <w:rPr>
          <w:rFonts w:ascii="Arial Narrow" w:hAnsi="Arial Narrow" w:cs="Arial"/>
        </w:rPr>
        <w:t>nd F</w:t>
      </w:r>
      <w:r>
        <w:rPr>
          <w:rFonts w:ascii="Arial Narrow" w:hAnsi="Arial Narrow" w:cs="Arial"/>
        </w:rPr>
        <w:t>inch fall if its beak depth is 7.5 mm?</w:t>
      </w:r>
    </w:p>
    <w:p w:rsidR="0010160D" w:rsidRDefault="0010160D" w:rsidP="0010160D">
      <w:pPr>
        <w:pStyle w:val="ListParagraph"/>
        <w:ind w:left="360"/>
        <w:rPr>
          <w:rFonts w:ascii="Arial Narrow" w:hAnsi="Arial Narrow" w:cs="Arial"/>
        </w:rPr>
      </w:pPr>
    </w:p>
    <w:p w:rsidR="00EF3A63" w:rsidRDefault="00EF3A63" w:rsidP="0010160D">
      <w:pPr>
        <w:pStyle w:val="ListParagraph"/>
        <w:ind w:left="360"/>
        <w:rPr>
          <w:rFonts w:ascii="Arial Narrow" w:hAnsi="Arial Narrow" w:cs="Arial"/>
        </w:rPr>
      </w:pPr>
    </w:p>
    <w:p w:rsidR="00EF3A63" w:rsidRDefault="00EF3A63" w:rsidP="0010160D">
      <w:pPr>
        <w:pStyle w:val="ListParagraph"/>
        <w:ind w:left="360"/>
        <w:rPr>
          <w:rFonts w:ascii="Arial Narrow" w:hAnsi="Arial Narrow" w:cs="Arial"/>
        </w:rPr>
      </w:pPr>
    </w:p>
    <w:p w:rsidR="005A7CAB" w:rsidRDefault="005A7CAB" w:rsidP="0010160D">
      <w:pPr>
        <w:pStyle w:val="ListParagraph"/>
        <w:ind w:left="360"/>
        <w:rPr>
          <w:rFonts w:ascii="Arial Narrow" w:hAnsi="Arial Narrow" w:cs="Arial"/>
        </w:rPr>
      </w:pPr>
    </w:p>
    <w:p w:rsidR="00A61669" w:rsidRDefault="00A61669" w:rsidP="0010160D">
      <w:pPr>
        <w:pStyle w:val="ListParagraph"/>
        <w:ind w:left="360"/>
        <w:rPr>
          <w:rFonts w:ascii="Arial Narrow" w:hAnsi="Arial Narrow" w:cs="Arial"/>
        </w:rPr>
      </w:pPr>
    </w:p>
    <w:p w:rsidR="005A7CAB" w:rsidRDefault="005A7CAB" w:rsidP="0010160D">
      <w:pPr>
        <w:pStyle w:val="ListParagraph"/>
        <w:ind w:left="360"/>
        <w:rPr>
          <w:rFonts w:ascii="Arial Narrow" w:hAnsi="Arial Narrow" w:cs="Arial"/>
        </w:rPr>
      </w:pPr>
    </w:p>
    <w:p w:rsidR="00A61669" w:rsidRDefault="00A61669" w:rsidP="0010160D">
      <w:pPr>
        <w:pStyle w:val="ListParagraph"/>
        <w:ind w:left="360"/>
        <w:rPr>
          <w:rFonts w:ascii="Arial Narrow" w:hAnsi="Arial Narrow" w:cs="Arial"/>
        </w:rPr>
      </w:pPr>
    </w:p>
    <w:p w:rsidR="0010160D" w:rsidRDefault="005A7CAB" w:rsidP="0010160D">
      <w:pPr>
        <w:pStyle w:val="ListParagraph"/>
        <w:numPr>
          <w:ilvl w:val="0"/>
          <w:numId w:val="1"/>
        </w:numPr>
        <w:tabs>
          <w:tab w:val="clear" w:pos="720"/>
          <w:tab w:val="num" w:pos="360"/>
        </w:tabs>
        <w:ind w:left="360"/>
        <w:rPr>
          <w:rFonts w:ascii="Arial Narrow" w:hAnsi="Arial Narrow" w:cs="Arial"/>
        </w:rPr>
      </w:pPr>
      <w:r>
        <w:rPr>
          <w:rFonts w:ascii="Arial Narrow" w:hAnsi="Arial Narrow" w:cs="Arial"/>
        </w:rPr>
        <w:t>How many standard deviations above or below the mean is the finch in #4</w:t>
      </w:r>
      <w:r w:rsidR="00EF3A63">
        <w:rPr>
          <w:rFonts w:ascii="Arial Narrow" w:hAnsi="Arial Narrow" w:cs="Arial"/>
        </w:rPr>
        <w:t>?</w:t>
      </w:r>
    </w:p>
    <w:p w:rsidR="00EF3A63" w:rsidRDefault="00EF3A63" w:rsidP="00EF3A63">
      <w:pPr>
        <w:tabs>
          <w:tab w:val="num" w:pos="360"/>
        </w:tabs>
        <w:rPr>
          <w:rFonts w:ascii="Arial Narrow" w:hAnsi="Arial Narrow" w:cs="Arial"/>
        </w:rPr>
      </w:pPr>
    </w:p>
    <w:p w:rsidR="00EF3A63" w:rsidRDefault="00EF3A63" w:rsidP="00EF3A63">
      <w:pPr>
        <w:tabs>
          <w:tab w:val="num" w:pos="360"/>
        </w:tabs>
        <w:rPr>
          <w:rFonts w:ascii="Arial Narrow" w:hAnsi="Arial Narrow" w:cs="Arial"/>
        </w:rPr>
      </w:pPr>
    </w:p>
    <w:p w:rsidR="00A61669" w:rsidRDefault="00A61669" w:rsidP="00EF3A63">
      <w:pPr>
        <w:tabs>
          <w:tab w:val="num" w:pos="360"/>
        </w:tabs>
        <w:rPr>
          <w:rFonts w:ascii="Arial Narrow" w:hAnsi="Arial Narrow" w:cs="Arial"/>
        </w:rPr>
      </w:pPr>
    </w:p>
    <w:p w:rsidR="005A7CAB" w:rsidRDefault="005A7CAB" w:rsidP="00EF3A63">
      <w:pPr>
        <w:tabs>
          <w:tab w:val="num" w:pos="360"/>
        </w:tabs>
        <w:rPr>
          <w:rFonts w:ascii="Arial Narrow" w:hAnsi="Arial Narrow" w:cs="Arial"/>
        </w:rPr>
      </w:pPr>
    </w:p>
    <w:p w:rsidR="005A7CAB" w:rsidRDefault="005A7CAB" w:rsidP="00EF3A63">
      <w:pPr>
        <w:tabs>
          <w:tab w:val="num" w:pos="360"/>
        </w:tabs>
        <w:rPr>
          <w:rFonts w:ascii="Arial Narrow" w:hAnsi="Arial Narrow" w:cs="Arial"/>
        </w:rPr>
      </w:pPr>
    </w:p>
    <w:p w:rsidR="00A61669" w:rsidRDefault="00A61669" w:rsidP="00EF3A63">
      <w:pPr>
        <w:tabs>
          <w:tab w:val="num" w:pos="360"/>
        </w:tabs>
        <w:rPr>
          <w:rFonts w:ascii="Arial Narrow" w:hAnsi="Arial Narrow" w:cs="Arial"/>
        </w:rPr>
      </w:pPr>
    </w:p>
    <w:p w:rsidR="00EF3A63" w:rsidRPr="00EF3A63" w:rsidRDefault="00EF3A63" w:rsidP="00EF3A63">
      <w:pPr>
        <w:tabs>
          <w:tab w:val="num" w:pos="360"/>
        </w:tabs>
        <w:rPr>
          <w:rFonts w:ascii="Arial Narrow" w:hAnsi="Arial Narrow" w:cs="Arial"/>
        </w:rPr>
      </w:pPr>
    </w:p>
    <w:p w:rsidR="00EF3A63" w:rsidRDefault="00EF3A63" w:rsidP="0010160D">
      <w:pPr>
        <w:pStyle w:val="ListParagraph"/>
        <w:numPr>
          <w:ilvl w:val="0"/>
          <w:numId w:val="1"/>
        </w:numPr>
        <w:tabs>
          <w:tab w:val="clear" w:pos="720"/>
          <w:tab w:val="num" w:pos="360"/>
        </w:tabs>
        <w:ind w:left="360"/>
        <w:rPr>
          <w:rFonts w:ascii="Arial Narrow" w:hAnsi="Arial Narrow" w:cs="Arial"/>
        </w:rPr>
      </w:pPr>
      <w:r>
        <w:rPr>
          <w:rFonts w:ascii="Arial Narrow" w:hAnsi="Arial Narrow" w:cs="Arial"/>
        </w:rPr>
        <w:t xml:space="preserve">What beak depth would put a Medium Ground Finch in the </w:t>
      </w:r>
      <w:r w:rsidR="00A61669">
        <w:rPr>
          <w:rFonts w:ascii="Arial Narrow" w:hAnsi="Arial Narrow" w:cs="Arial"/>
        </w:rPr>
        <w:t>top</w:t>
      </w:r>
      <w:r>
        <w:rPr>
          <w:rFonts w:ascii="Arial Narrow" w:hAnsi="Arial Narrow" w:cs="Arial"/>
        </w:rPr>
        <w:t xml:space="preserve"> quartile?</w:t>
      </w:r>
    </w:p>
    <w:p w:rsidR="00EF3A63" w:rsidRDefault="00EF3A63" w:rsidP="00EF3A63">
      <w:pPr>
        <w:tabs>
          <w:tab w:val="num" w:pos="360"/>
        </w:tabs>
        <w:rPr>
          <w:rFonts w:ascii="Arial Narrow" w:hAnsi="Arial Narrow" w:cs="Arial"/>
        </w:rPr>
      </w:pPr>
    </w:p>
    <w:p w:rsidR="00EF3A63" w:rsidRDefault="00EF3A63" w:rsidP="00EF3A63">
      <w:pPr>
        <w:tabs>
          <w:tab w:val="num" w:pos="360"/>
        </w:tabs>
        <w:rPr>
          <w:rFonts w:ascii="Arial Narrow" w:hAnsi="Arial Narrow" w:cs="Arial"/>
        </w:rPr>
      </w:pPr>
    </w:p>
    <w:p w:rsidR="00EF3A63" w:rsidRDefault="00EF3A63" w:rsidP="00EF3A63">
      <w:pPr>
        <w:tabs>
          <w:tab w:val="num" w:pos="360"/>
        </w:tabs>
        <w:rPr>
          <w:rFonts w:ascii="Arial Narrow" w:hAnsi="Arial Narrow" w:cs="Arial"/>
        </w:rPr>
      </w:pPr>
    </w:p>
    <w:p w:rsidR="005A7CAB" w:rsidRDefault="005A7CAB" w:rsidP="00EF3A63">
      <w:pPr>
        <w:tabs>
          <w:tab w:val="num" w:pos="360"/>
        </w:tabs>
        <w:rPr>
          <w:rFonts w:ascii="Arial Narrow" w:hAnsi="Arial Narrow" w:cs="Arial"/>
        </w:rPr>
      </w:pPr>
    </w:p>
    <w:p w:rsidR="00A61669" w:rsidRDefault="00A61669" w:rsidP="00EF3A63">
      <w:pPr>
        <w:tabs>
          <w:tab w:val="num" w:pos="360"/>
        </w:tabs>
        <w:rPr>
          <w:rFonts w:ascii="Arial Narrow" w:hAnsi="Arial Narrow" w:cs="Arial"/>
        </w:rPr>
      </w:pPr>
    </w:p>
    <w:p w:rsidR="00A61669" w:rsidRDefault="00A61669" w:rsidP="00EF3A63">
      <w:pPr>
        <w:tabs>
          <w:tab w:val="num" w:pos="360"/>
        </w:tabs>
        <w:rPr>
          <w:rFonts w:ascii="Arial Narrow" w:hAnsi="Arial Narrow" w:cs="Arial"/>
        </w:rPr>
      </w:pPr>
    </w:p>
    <w:p w:rsidR="005A7CAB" w:rsidRPr="00EF3A63" w:rsidRDefault="005A7CAB" w:rsidP="00EF3A63">
      <w:pPr>
        <w:tabs>
          <w:tab w:val="num" w:pos="360"/>
        </w:tabs>
        <w:rPr>
          <w:rFonts w:ascii="Arial Narrow" w:hAnsi="Arial Narrow" w:cs="Arial"/>
        </w:rPr>
      </w:pPr>
    </w:p>
    <w:p w:rsidR="005A7CAB" w:rsidRDefault="005A7CAB" w:rsidP="005A7CAB">
      <w:pPr>
        <w:pStyle w:val="ListParagraph"/>
        <w:numPr>
          <w:ilvl w:val="0"/>
          <w:numId w:val="1"/>
        </w:numPr>
        <w:tabs>
          <w:tab w:val="clear" w:pos="720"/>
          <w:tab w:val="num" w:pos="360"/>
        </w:tabs>
        <w:ind w:left="360"/>
        <w:rPr>
          <w:rFonts w:ascii="Arial Narrow" w:hAnsi="Arial Narrow" w:cs="Arial"/>
        </w:rPr>
      </w:pPr>
      <w:r>
        <w:rPr>
          <w:rFonts w:ascii="Arial Narrow" w:hAnsi="Arial Narrow" w:cs="Arial"/>
        </w:rPr>
        <w:t>What must a finch’s beak depth be to fall in the top 10%?</w:t>
      </w:r>
    </w:p>
    <w:p w:rsidR="005A7CAB" w:rsidRDefault="005A7CAB" w:rsidP="005A7CAB">
      <w:pPr>
        <w:tabs>
          <w:tab w:val="num" w:pos="360"/>
        </w:tabs>
        <w:rPr>
          <w:rFonts w:ascii="Arial Narrow" w:hAnsi="Arial Narrow" w:cs="Arial"/>
        </w:rPr>
      </w:pPr>
    </w:p>
    <w:p w:rsidR="005A7CAB" w:rsidRDefault="005A7CAB" w:rsidP="005A7CAB">
      <w:pPr>
        <w:tabs>
          <w:tab w:val="num" w:pos="360"/>
        </w:tabs>
        <w:rPr>
          <w:rFonts w:ascii="Arial Narrow" w:hAnsi="Arial Narrow" w:cs="Arial"/>
        </w:rPr>
      </w:pPr>
    </w:p>
    <w:p w:rsidR="00A61669" w:rsidRDefault="00A61669" w:rsidP="005A7CAB">
      <w:pPr>
        <w:tabs>
          <w:tab w:val="num" w:pos="360"/>
        </w:tabs>
        <w:rPr>
          <w:rFonts w:ascii="Arial Narrow" w:hAnsi="Arial Narrow" w:cs="Arial"/>
        </w:rPr>
      </w:pPr>
    </w:p>
    <w:p w:rsidR="00A61669" w:rsidRDefault="00A61669" w:rsidP="005A7CAB">
      <w:pPr>
        <w:tabs>
          <w:tab w:val="num" w:pos="360"/>
        </w:tabs>
        <w:rPr>
          <w:rFonts w:ascii="Arial Narrow" w:hAnsi="Arial Narrow" w:cs="Arial"/>
        </w:rPr>
      </w:pPr>
    </w:p>
    <w:p w:rsidR="005A7CAB" w:rsidRDefault="005A7CAB" w:rsidP="005A7CAB">
      <w:pPr>
        <w:tabs>
          <w:tab w:val="num" w:pos="360"/>
        </w:tabs>
        <w:rPr>
          <w:rFonts w:ascii="Arial Narrow" w:hAnsi="Arial Narrow" w:cs="Arial"/>
        </w:rPr>
      </w:pPr>
    </w:p>
    <w:p w:rsidR="005A7CAB" w:rsidRDefault="005A7CAB" w:rsidP="005A7CAB">
      <w:pPr>
        <w:tabs>
          <w:tab w:val="num" w:pos="360"/>
        </w:tabs>
        <w:rPr>
          <w:rFonts w:ascii="Arial Narrow" w:hAnsi="Arial Narrow" w:cs="Arial"/>
        </w:rPr>
      </w:pPr>
    </w:p>
    <w:p w:rsidR="005A7CAB" w:rsidRPr="005A7CAB" w:rsidRDefault="005A7CAB" w:rsidP="005A7CAB">
      <w:pPr>
        <w:tabs>
          <w:tab w:val="num" w:pos="360"/>
        </w:tabs>
        <w:rPr>
          <w:rFonts w:ascii="Arial Narrow" w:hAnsi="Arial Narrow" w:cs="Arial"/>
        </w:rPr>
      </w:pPr>
    </w:p>
    <w:p w:rsidR="005A7CAB" w:rsidRDefault="005A7CAB" w:rsidP="005A7CAB">
      <w:pPr>
        <w:pStyle w:val="ListParagraph"/>
        <w:numPr>
          <w:ilvl w:val="0"/>
          <w:numId w:val="1"/>
        </w:numPr>
        <w:tabs>
          <w:tab w:val="clear" w:pos="720"/>
          <w:tab w:val="num" w:pos="360"/>
        </w:tabs>
        <w:ind w:left="360"/>
        <w:rPr>
          <w:rFonts w:ascii="Arial Narrow" w:hAnsi="Arial Narrow" w:cs="Arial"/>
        </w:rPr>
      </w:pPr>
      <w:r>
        <w:rPr>
          <w:rFonts w:ascii="Arial Narrow" w:hAnsi="Arial Narrow" w:cs="Arial"/>
        </w:rPr>
        <w:t>Find the IQR of beak depths.</w:t>
      </w:r>
    </w:p>
    <w:p w:rsidR="005A7CAB" w:rsidRDefault="005A7CAB" w:rsidP="005A7CAB">
      <w:pPr>
        <w:tabs>
          <w:tab w:val="num" w:pos="360"/>
        </w:tabs>
        <w:rPr>
          <w:rFonts w:ascii="Arial Narrow" w:hAnsi="Arial Narrow" w:cs="Arial"/>
        </w:rPr>
      </w:pPr>
    </w:p>
    <w:p w:rsidR="005A7CAB" w:rsidRDefault="005A7CAB" w:rsidP="005A7CAB">
      <w:pPr>
        <w:tabs>
          <w:tab w:val="num" w:pos="360"/>
        </w:tabs>
        <w:rPr>
          <w:rFonts w:ascii="Arial Narrow" w:hAnsi="Arial Narrow" w:cs="Arial"/>
        </w:rPr>
      </w:pPr>
    </w:p>
    <w:p w:rsidR="005A7CAB" w:rsidRDefault="005A7CAB" w:rsidP="005A7CAB">
      <w:pPr>
        <w:tabs>
          <w:tab w:val="num" w:pos="360"/>
        </w:tabs>
        <w:rPr>
          <w:rFonts w:ascii="Arial Narrow" w:hAnsi="Arial Narrow" w:cs="Arial"/>
        </w:rPr>
      </w:pPr>
    </w:p>
    <w:p w:rsidR="00A61669" w:rsidRDefault="00A61669" w:rsidP="005A7CAB">
      <w:pPr>
        <w:tabs>
          <w:tab w:val="num" w:pos="360"/>
        </w:tabs>
        <w:rPr>
          <w:rFonts w:ascii="Arial Narrow" w:hAnsi="Arial Narrow" w:cs="Arial"/>
        </w:rPr>
      </w:pPr>
    </w:p>
    <w:p w:rsidR="00A61669" w:rsidRDefault="00A61669" w:rsidP="005A7CAB">
      <w:pPr>
        <w:tabs>
          <w:tab w:val="num" w:pos="360"/>
        </w:tabs>
        <w:rPr>
          <w:rFonts w:ascii="Arial Narrow" w:hAnsi="Arial Narrow" w:cs="Arial"/>
        </w:rPr>
      </w:pPr>
    </w:p>
    <w:p w:rsidR="005A7CAB" w:rsidRDefault="005A7CAB" w:rsidP="005A7CAB">
      <w:pPr>
        <w:tabs>
          <w:tab w:val="num" w:pos="360"/>
        </w:tabs>
        <w:rPr>
          <w:rFonts w:ascii="Arial Narrow" w:hAnsi="Arial Narrow" w:cs="Arial"/>
        </w:rPr>
      </w:pPr>
    </w:p>
    <w:p w:rsidR="005A7CAB" w:rsidRPr="005A7CAB" w:rsidRDefault="005A7CAB" w:rsidP="005A7CAB">
      <w:pPr>
        <w:tabs>
          <w:tab w:val="num" w:pos="360"/>
        </w:tabs>
        <w:rPr>
          <w:rFonts w:ascii="Arial Narrow" w:hAnsi="Arial Narrow" w:cs="Arial"/>
        </w:rPr>
      </w:pPr>
    </w:p>
    <w:p w:rsidR="005A7CAB" w:rsidRDefault="00A61669" w:rsidP="005A7CAB">
      <w:pPr>
        <w:pStyle w:val="ListParagraph"/>
        <w:numPr>
          <w:ilvl w:val="0"/>
          <w:numId w:val="1"/>
        </w:numPr>
        <w:tabs>
          <w:tab w:val="clear" w:pos="720"/>
          <w:tab w:val="num" w:pos="360"/>
        </w:tabs>
        <w:ind w:left="360"/>
        <w:rPr>
          <w:rFonts w:ascii="Arial Narrow" w:hAnsi="Arial Narrow" w:cs="Arial"/>
        </w:rPr>
      </w:pPr>
      <w:r>
        <w:rPr>
          <w:rFonts w:ascii="Arial Narrow" w:hAnsi="Arial Narrow" w:cs="Arial"/>
        </w:rPr>
        <w:t>Suppose the mean beak depth increased to 10.5 mm, and the first quartile was 8.1mm.  Find the standard deviation.</w:t>
      </w:r>
    </w:p>
    <w:p w:rsidR="005A7CAB" w:rsidRDefault="005A7CAB" w:rsidP="005A7CAB">
      <w:pPr>
        <w:pStyle w:val="ListParagraph"/>
        <w:ind w:left="360"/>
        <w:rPr>
          <w:rFonts w:ascii="Arial Narrow" w:hAnsi="Arial Narrow" w:cs="Arial"/>
        </w:rPr>
      </w:pPr>
    </w:p>
    <w:p w:rsidR="005A7CAB" w:rsidRDefault="005A7CAB" w:rsidP="005A7CAB">
      <w:pPr>
        <w:pStyle w:val="ListParagraph"/>
        <w:ind w:left="360"/>
        <w:rPr>
          <w:rFonts w:ascii="Arial Narrow" w:hAnsi="Arial Narrow" w:cs="Arial"/>
        </w:rPr>
      </w:pPr>
    </w:p>
    <w:p w:rsidR="005A7CAB" w:rsidRDefault="005A7CAB" w:rsidP="005A7CAB">
      <w:pPr>
        <w:pStyle w:val="ListParagraph"/>
        <w:ind w:left="360"/>
        <w:rPr>
          <w:rFonts w:ascii="Arial Narrow" w:hAnsi="Arial Narrow" w:cs="Arial"/>
        </w:rPr>
      </w:pPr>
    </w:p>
    <w:p w:rsidR="005A7CAB" w:rsidRPr="0010160D" w:rsidRDefault="005A7CAB" w:rsidP="005A7CAB">
      <w:pPr>
        <w:pStyle w:val="ListParagraph"/>
        <w:ind w:left="360"/>
        <w:rPr>
          <w:rFonts w:ascii="Arial Narrow" w:hAnsi="Arial Narrow" w:cs="Arial"/>
        </w:rPr>
      </w:pPr>
    </w:p>
    <w:p w:rsidR="00EF3A63" w:rsidRDefault="00EF3A63" w:rsidP="00EF3A63">
      <w:pPr>
        <w:tabs>
          <w:tab w:val="num" w:pos="360"/>
        </w:tabs>
        <w:rPr>
          <w:rFonts w:ascii="Arial Narrow" w:hAnsi="Arial Narrow" w:cs="Arial"/>
        </w:rPr>
      </w:pPr>
    </w:p>
    <w:p w:rsidR="00EF3A63" w:rsidRDefault="00EF3A63" w:rsidP="00EF3A63">
      <w:pPr>
        <w:tabs>
          <w:tab w:val="num" w:pos="360"/>
        </w:tabs>
        <w:rPr>
          <w:rFonts w:ascii="Arial Narrow" w:hAnsi="Arial Narrow" w:cs="Arial"/>
        </w:rPr>
      </w:pPr>
    </w:p>
    <w:p w:rsidR="00EF3A63" w:rsidRPr="00EF3A63" w:rsidRDefault="00EF3A63" w:rsidP="00EF3A63">
      <w:pPr>
        <w:tabs>
          <w:tab w:val="num" w:pos="360"/>
        </w:tabs>
        <w:rPr>
          <w:rFonts w:ascii="Arial Narrow" w:hAnsi="Arial Narrow" w:cs="Arial"/>
        </w:rPr>
      </w:pPr>
    </w:p>
    <w:p w:rsidR="0010160D" w:rsidRPr="00A61669" w:rsidRDefault="00A61669" w:rsidP="0010160D">
      <w:pPr>
        <w:rPr>
          <w:rFonts w:ascii="Tahoma" w:hAnsi="Tahoma" w:cs="Tahoma"/>
          <w:b/>
          <w:sz w:val="28"/>
          <w:szCs w:val="28"/>
        </w:rPr>
      </w:pPr>
      <w:r w:rsidRPr="00A61669">
        <w:rPr>
          <w:rFonts w:ascii="Tahoma" w:hAnsi="Tahoma" w:cs="Tahoma"/>
          <w:b/>
          <w:sz w:val="28"/>
          <w:szCs w:val="28"/>
        </w:rPr>
        <w:lastRenderedPageBreak/>
        <w:t xml:space="preserve">Analyzing Darwin’s Finches—Part 3:  </w:t>
      </w:r>
      <w:r w:rsidR="0010160D" w:rsidRPr="00A61669">
        <w:rPr>
          <w:rFonts w:ascii="Tahoma" w:hAnsi="Tahoma" w:cs="Tahoma"/>
          <w:b/>
          <w:sz w:val="28"/>
          <w:szCs w:val="28"/>
        </w:rPr>
        <w:t>Interpreting Graphics</w:t>
      </w:r>
    </w:p>
    <w:p w:rsidR="0010160D" w:rsidRPr="00A61669" w:rsidRDefault="0010160D" w:rsidP="0010160D">
      <w:pPr>
        <w:keepLines/>
        <w:suppressAutoHyphens/>
        <w:autoSpaceDE w:val="0"/>
        <w:autoSpaceDN w:val="0"/>
        <w:adjustRightInd w:val="0"/>
        <w:rPr>
          <w:rFonts w:ascii="Tahoma" w:hAnsi="Tahoma" w:cs="Tahoma"/>
          <w:b/>
          <w:bCs/>
          <w:color w:val="000000"/>
          <w:sz w:val="28"/>
          <w:szCs w:val="22"/>
          <w:u w:val="single"/>
        </w:rPr>
      </w:pPr>
      <w:r>
        <w:rPr>
          <w:rFonts w:ascii="Arial Narrow" w:hAnsi="Arial Narrow" w:cs="Arial"/>
          <w:b/>
          <w:noProof/>
        </w:rPr>
        <mc:AlternateContent>
          <mc:Choice Requires="wpc">
            <w:drawing>
              <wp:inline distT="0" distB="0" distL="0" distR="0" wp14:anchorId="2BAFF948" wp14:editId="18FB1075">
                <wp:extent cx="5486400" cy="228600"/>
                <wp:effectExtent l="9525" t="4445" r="9525" b="0"/>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2" name="Line 32"/>
                        <wps:cNvCnPr/>
                        <wps:spPr bwMode="auto">
                          <a:xfrm>
                            <a:off x="0" y="113930"/>
                            <a:ext cx="5486400" cy="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3" o:spid="_x0000_s1026" editas="canvas" style="width:6in;height:18pt;mso-position-horizontal-relative:char;mso-position-vertical-relative:line" coordsize="5486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">
                <v:shape id="_x0000_s1027" type="#_x0000_t75" style="position:absolute;width:54864;height:2286;visibility:visible;mso-wrap-style:square">
                  <v:fill o:detectmouseclick="t"/>
                  <v:path o:connecttype="none"/>
                </v:shape>
                <v:line id="Line 32" o:spid="_x0000_s1028" style="position:absolute;visibility:visible;mso-wrap-style:square" from="0,1139" to="54864,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w10:anchorlock/>
              </v:group>
            </w:pict>
          </mc:Fallback>
        </mc:AlternateContent>
      </w:r>
    </w:p>
    <w:p w:rsidR="0010160D" w:rsidRDefault="0010160D" w:rsidP="0010160D">
      <w:pPr>
        <w:keepLines/>
        <w:suppressAutoHyphens/>
        <w:autoSpaceDE w:val="0"/>
        <w:autoSpaceDN w:val="0"/>
        <w:adjustRightInd w:val="0"/>
        <w:jc w:val="center"/>
        <w:rPr>
          <w:b/>
          <w:bCs/>
          <w:color w:val="000000"/>
          <w:sz w:val="22"/>
          <w:szCs w:val="22"/>
        </w:rPr>
      </w:pPr>
      <w:r>
        <w:rPr>
          <w:b/>
          <w:bCs/>
          <w:noProof/>
          <w:color w:val="000000"/>
          <w:sz w:val="22"/>
          <w:szCs w:val="22"/>
        </w:rPr>
        <w:drawing>
          <wp:inline distT="0" distB="0" distL="0" distR="0" wp14:anchorId="72B30F0D" wp14:editId="5A55488D">
            <wp:extent cx="4171950" cy="2741567"/>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71950" cy="2741567"/>
                    </a:xfrm>
                    <a:prstGeom prst="rect">
                      <a:avLst/>
                    </a:prstGeom>
                    <a:noFill/>
                    <a:ln>
                      <a:noFill/>
                    </a:ln>
                  </pic:spPr>
                </pic:pic>
              </a:graphicData>
            </a:graphic>
          </wp:inline>
        </w:drawing>
      </w:r>
    </w:p>
    <w:p w:rsidR="0010160D" w:rsidRDefault="0010160D" w:rsidP="0010160D">
      <w:pPr>
        <w:keepLines/>
        <w:suppressAutoHyphens/>
        <w:autoSpaceDE w:val="0"/>
        <w:autoSpaceDN w:val="0"/>
        <w:adjustRightInd w:val="0"/>
        <w:jc w:val="center"/>
        <w:rPr>
          <w:b/>
          <w:bCs/>
          <w:color w:val="000000"/>
          <w:sz w:val="22"/>
          <w:szCs w:val="22"/>
        </w:rPr>
      </w:pPr>
    </w:p>
    <w:p w:rsidR="0010160D" w:rsidRDefault="0010160D" w:rsidP="0010160D">
      <w:pPr>
        <w:keepLines/>
        <w:suppressAutoHyphens/>
        <w:autoSpaceDE w:val="0"/>
        <w:autoSpaceDN w:val="0"/>
        <w:adjustRightInd w:val="0"/>
        <w:jc w:val="center"/>
        <w:rPr>
          <w:color w:val="000000"/>
          <w:sz w:val="2"/>
          <w:szCs w:val="2"/>
        </w:rPr>
      </w:pPr>
      <w:r>
        <w:rPr>
          <w:b/>
          <w:bCs/>
          <w:color w:val="000000"/>
          <w:sz w:val="22"/>
          <w:szCs w:val="22"/>
        </w:rPr>
        <w:t>Figure 16–1</w:t>
      </w:r>
    </w:p>
    <w:p w:rsidR="0010160D" w:rsidRDefault="0010160D" w:rsidP="0010160D">
      <w:pPr>
        <w:widowControl w:val="0"/>
        <w:suppressAutoHyphens/>
        <w:autoSpaceDE w:val="0"/>
        <w:autoSpaceDN w:val="0"/>
        <w:adjustRightInd w:val="0"/>
        <w:spacing w:after="1"/>
        <w:rPr>
          <w:color w:val="000000"/>
          <w:sz w:val="22"/>
          <w:szCs w:val="22"/>
        </w:rPr>
      </w:pPr>
    </w:p>
    <w:p w:rsidR="0010160D" w:rsidRPr="0010160D" w:rsidRDefault="0010160D" w:rsidP="0010160D">
      <w:pPr>
        <w:keepLines/>
        <w:tabs>
          <w:tab w:val="right" w:pos="-180"/>
          <w:tab w:val="left" w:pos="0"/>
        </w:tabs>
        <w:suppressAutoHyphens/>
        <w:autoSpaceDE w:val="0"/>
        <w:autoSpaceDN w:val="0"/>
        <w:adjustRightInd w:val="0"/>
        <w:spacing w:after="1200"/>
        <w:ind w:hanging="1080"/>
        <w:rPr>
          <w:rFonts w:ascii="Arial Narrow" w:hAnsi="Arial Narrow"/>
          <w:color w:val="000000"/>
          <w:sz w:val="4"/>
          <w:szCs w:val="2"/>
        </w:rPr>
      </w:pPr>
      <w:r>
        <w:rPr>
          <w:color w:val="000000"/>
          <w:sz w:val="22"/>
          <w:szCs w:val="22"/>
        </w:rPr>
        <w:tab/>
      </w:r>
      <w:r w:rsidRPr="0010160D">
        <w:rPr>
          <w:rFonts w:ascii="Arial Narrow" w:hAnsi="Arial Narrow"/>
          <w:color w:val="000000"/>
          <w:szCs w:val="22"/>
        </w:rPr>
        <w:t>1.</w:t>
      </w:r>
      <w:r w:rsidRPr="0010160D">
        <w:rPr>
          <w:rFonts w:ascii="Arial Narrow" w:hAnsi="Arial Narrow"/>
          <w:color w:val="000000"/>
          <w:szCs w:val="22"/>
        </w:rPr>
        <w:tab/>
        <w:t>According to Graph A in Figure 16–1, what has occurred?</w:t>
      </w:r>
    </w:p>
    <w:p w:rsidR="0010160D" w:rsidRPr="0010160D" w:rsidRDefault="0010160D" w:rsidP="0010160D">
      <w:pPr>
        <w:widowControl w:val="0"/>
        <w:suppressAutoHyphens/>
        <w:autoSpaceDE w:val="0"/>
        <w:autoSpaceDN w:val="0"/>
        <w:adjustRightInd w:val="0"/>
        <w:spacing w:after="1"/>
        <w:rPr>
          <w:rFonts w:ascii="Arial Narrow" w:hAnsi="Arial Narrow"/>
          <w:color w:val="000000"/>
          <w:sz w:val="14"/>
          <w:szCs w:val="12"/>
        </w:rPr>
      </w:pPr>
    </w:p>
    <w:p w:rsidR="0010160D" w:rsidRPr="0010160D" w:rsidRDefault="0010160D" w:rsidP="0010160D">
      <w:pPr>
        <w:keepLines/>
        <w:tabs>
          <w:tab w:val="right" w:pos="-180"/>
          <w:tab w:val="left" w:pos="0"/>
        </w:tabs>
        <w:suppressAutoHyphens/>
        <w:autoSpaceDE w:val="0"/>
        <w:autoSpaceDN w:val="0"/>
        <w:adjustRightInd w:val="0"/>
        <w:spacing w:after="1200"/>
        <w:ind w:hanging="1080"/>
        <w:rPr>
          <w:rFonts w:ascii="Arial Narrow" w:hAnsi="Arial Narrow"/>
          <w:color w:val="000000"/>
          <w:sz w:val="4"/>
          <w:szCs w:val="2"/>
        </w:rPr>
      </w:pPr>
      <w:r w:rsidRPr="0010160D">
        <w:rPr>
          <w:rFonts w:ascii="Arial Narrow" w:hAnsi="Arial Narrow"/>
          <w:color w:val="000000"/>
          <w:szCs w:val="22"/>
        </w:rPr>
        <w:tab/>
        <w:t>2.</w:t>
      </w:r>
      <w:r w:rsidRPr="0010160D">
        <w:rPr>
          <w:rFonts w:ascii="Arial Narrow" w:hAnsi="Arial Narrow"/>
          <w:color w:val="000000"/>
          <w:szCs w:val="22"/>
        </w:rPr>
        <w:tab/>
        <w:t>According to Graph B in Figure 16–1, what has occurred?</w:t>
      </w:r>
    </w:p>
    <w:p w:rsidR="0010160D" w:rsidRPr="0010160D" w:rsidRDefault="0010160D" w:rsidP="0010160D">
      <w:pPr>
        <w:widowControl w:val="0"/>
        <w:suppressAutoHyphens/>
        <w:autoSpaceDE w:val="0"/>
        <w:autoSpaceDN w:val="0"/>
        <w:adjustRightInd w:val="0"/>
        <w:spacing w:after="1"/>
        <w:rPr>
          <w:rFonts w:ascii="Arial Narrow" w:hAnsi="Arial Narrow"/>
          <w:color w:val="000000"/>
          <w:sz w:val="14"/>
          <w:szCs w:val="12"/>
        </w:rPr>
      </w:pPr>
    </w:p>
    <w:p w:rsidR="0010160D" w:rsidRPr="0010160D" w:rsidRDefault="0010160D" w:rsidP="0010160D">
      <w:pPr>
        <w:keepLines/>
        <w:tabs>
          <w:tab w:val="right" w:pos="-180"/>
          <w:tab w:val="left" w:pos="0"/>
        </w:tabs>
        <w:suppressAutoHyphens/>
        <w:autoSpaceDE w:val="0"/>
        <w:autoSpaceDN w:val="0"/>
        <w:adjustRightInd w:val="0"/>
        <w:spacing w:after="1200"/>
        <w:ind w:hanging="1080"/>
        <w:rPr>
          <w:rFonts w:ascii="Arial Narrow" w:hAnsi="Arial Narrow"/>
          <w:color w:val="000000"/>
          <w:sz w:val="4"/>
          <w:szCs w:val="2"/>
        </w:rPr>
      </w:pPr>
      <w:r w:rsidRPr="0010160D">
        <w:rPr>
          <w:rFonts w:ascii="Arial Narrow" w:hAnsi="Arial Narrow"/>
          <w:color w:val="000000"/>
          <w:szCs w:val="22"/>
        </w:rPr>
        <w:tab/>
        <w:t>3.</w:t>
      </w:r>
      <w:r w:rsidRPr="0010160D">
        <w:rPr>
          <w:rFonts w:ascii="Arial Narrow" w:hAnsi="Arial Narrow"/>
          <w:color w:val="000000"/>
          <w:szCs w:val="22"/>
        </w:rPr>
        <w:tab/>
        <w:t>According to Graph C in Figure 16–1, what has occurred?</w:t>
      </w:r>
    </w:p>
    <w:p w:rsidR="0010160D" w:rsidRPr="0010160D" w:rsidRDefault="0010160D" w:rsidP="0010160D">
      <w:pPr>
        <w:widowControl w:val="0"/>
        <w:suppressAutoHyphens/>
        <w:autoSpaceDE w:val="0"/>
        <w:autoSpaceDN w:val="0"/>
        <w:adjustRightInd w:val="0"/>
        <w:spacing w:after="1"/>
        <w:rPr>
          <w:color w:val="000000"/>
          <w:sz w:val="12"/>
          <w:szCs w:val="12"/>
        </w:rPr>
      </w:pPr>
    </w:p>
    <w:p w:rsidR="0010160D" w:rsidRPr="0010160D" w:rsidRDefault="0010160D" w:rsidP="0010160D">
      <w:pPr>
        <w:keepLines/>
        <w:tabs>
          <w:tab w:val="right" w:pos="-180"/>
          <w:tab w:val="left" w:pos="0"/>
        </w:tabs>
        <w:suppressAutoHyphens/>
        <w:autoSpaceDE w:val="0"/>
        <w:autoSpaceDN w:val="0"/>
        <w:adjustRightInd w:val="0"/>
        <w:spacing w:after="1200"/>
        <w:ind w:hanging="1080"/>
        <w:rPr>
          <w:rFonts w:ascii="Arial Narrow" w:hAnsi="Arial Narrow"/>
          <w:color w:val="000000"/>
          <w:sz w:val="4"/>
          <w:szCs w:val="2"/>
        </w:rPr>
      </w:pPr>
      <w:r w:rsidRPr="0010160D">
        <w:rPr>
          <w:color w:val="000000"/>
          <w:sz w:val="22"/>
          <w:szCs w:val="22"/>
        </w:rPr>
        <w:tab/>
      </w:r>
      <w:r w:rsidRPr="0010160D">
        <w:rPr>
          <w:rFonts w:ascii="Arial Narrow" w:hAnsi="Arial Narrow"/>
          <w:color w:val="000000"/>
          <w:szCs w:val="22"/>
        </w:rPr>
        <w:t>4.</w:t>
      </w:r>
      <w:r w:rsidRPr="0010160D">
        <w:rPr>
          <w:rFonts w:ascii="Arial Narrow" w:hAnsi="Arial Narrow"/>
          <w:color w:val="000000"/>
          <w:szCs w:val="22"/>
        </w:rPr>
        <w:tab/>
        <w:t>Which of the three graphs shown in Figure 16–1 might show a population of birds with members that specialize in different types of food? Explain.</w:t>
      </w:r>
    </w:p>
    <w:p w:rsidR="0010160D" w:rsidRPr="0010160D" w:rsidRDefault="0010160D" w:rsidP="0010160D">
      <w:pPr>
        <w:widowControl w:val="0"/>
        <w:suppressAutoHyphens/>
        <w:autoSpaceDE w:val="0"/>
        <w:autoSpaceDN w:val="0"/>
        <w:adjustRightInd w:val="0"/>
        <w:spacing w:after="1"/>
        <w:rPr>
          <w:rFonts w:ascii="Arial Narrow" w:hAnsi="Arial Narrow"/>
          <w:color w:val="000000"/>
          <w:sz w:val="14"/>
          <w:szCs w:val="12"/>
        </w:rPr>
      </w:pPr>
    </w:p>
    <w:p w:rsidR="0010160D" w:rsidRPr="0010160D" w:rsidRDefault="0010160D" w:rsidP="0010160D">
      <w:pPr>
        <w:keepLines/>
        <w:tabs>
          <w:tab w:val="right" w:pos="-180"/>
          <w:tab w:val="left" w:pos="0"/>
        </w:tabs>
        <w:suppressAutoHyphens/>
        <w:autoSpaceDE w:val="0"/>
        <w:autoSpaceDN w:val="0"/>
        <w:adjustRightInd w:val="0"/>
        <w:spacing w:after="1320"/>
        <w:ind w:hanging="1080"/>
        <w:rPr>
          <w:rFonts w:ascii="Arial Narrow" w:hAnsi="Arial Narrow"/>
          <w:color w:val="000000"/>
          <w:sz w:val="4"/>
          <w:szCs w:val="2"/>
        </w:rPr>
        <w:sectPr w:rsidR="0010160D" w:rsidRPr="0010160D" w:rsidSect="00A61669">
          <w:type w:val="continuous"/>
          <w:pgSz w:w="12240" w:h="15840"/>
          <w:pgMar w:top="990" w:right="1800" w:bottom="1260" w:left="1800" w:header="720" w:footer="720" w:gutter="0"/>
          <w:pgBorders w:offsetFrom="page">
            <w:top w:val="shorebirdTracks" w:sz="12" w:space="24" w:color="auto"/>
            <w:left w:val="shorebirdTracks" w:sz="12" w:space="24" w:color="auto"/>
            <w:bottom w:val="shorebirdTracks" w:sz="12" w:space="24" w:color="auto"/>
            <w:right w:val="shorebirdTracks" w:sz="12" w:space="24" w:color="auto"/>
          </w:pgBorders>
          <w:cols w:space="720" w:equalWidth="0">
            <w:col w:w="9360" w:space="720"/>
          </w:cols>
          <w:docGrid w:linePitch="360"/>
        </w:sectPr>
      </w:pPr>
      <w:r w:rsidRPr="0010160D">
        <w:rPr>
          <w:rFonts w:ascii="Arial Narrow" w:hAnsi="Arial Narrow"/>
          <w:color w:val="000000"/>
          <w:szCs w:val="22"/>
        </w:rPr>
        <w:tab/>
        <w:t>5.</w:t>
      </w:r>
      <w:r w:rsidRPr="0010160D">
        <w:rPr>
          <w:rFonts w:ascii="Arial Narrow" w:hAnsi="Arial Narrow"/>
          <w:color w:val="000000"/>
          <w:szCs w:val="22"/>
        </w:rPr>
        <w:tab/>
        <w:t>What factors or conditions might have led to the change shown in Gra</w:t>
      </w:r>
      <w:r w:rsidR="00EF3A63">
        <w:rPr>
          <w:rFonts w:ascii="Arial Narrow" w:hAnsi="Arial Narrow"/>
          <w:color w:val="000000"/>
          <w:szCs w:val="22"/>
        </w:rPr>
        <w:t xml:space="preserve">ph </w:t>
      </w:r>
      <w:proofErr w:type="gramStart"/>
      <w:r w:rsidR="00EF3A63">
        <w:rPr>
          <w:rFonts w:ascii="Arial Narrow" w:hAnsi="Arial Narrow"/>
          <w:color w:val="000000"/>
          <w:szCs w:val="22"/>
        </w:rPr>
        <w:t>A</w:t>
      </w:r>
      <w:proofErr w:type="gramEnd"/>
      <w:r w:rsidR="00EF3A63">
        <w:rPr>
          <w:rFonts w:ascii="Arial Narrow" w:hAnsi="Arial Narrow"/>
          <w:color w:val="000000"/>
          <w:szCs w:val="22"/>
        </w:rPr>
        <w:t xml:space="preserve"> of Figure 16–1</w:t>
      </w:r>
      <w:r w:rsidR="00C04E66">
        <w:rPr>
          <w:rFonts w:ascii="Arial Narrow" w:hAnsi="Arial Narrow"/>
          <w:color w:val="000000"/>
          <w:szCs w:val="22"/>
        </w:rPr>
        <w:t>.</w:t>
      </w:r>
      <w:bookmarkStart w:id="0" w:name="_GoBack"/>
      <w:bookmarkEnd w:id="0"/>
    </w:p>
    <w:p w:rsidR="00D1421F" w:rsidRDefault="00D1421F" w:rsidP="00E751B8">
      <w:pPr>
        <w:rPr>
          <w:rFonts w:ascii="Arial Narrow" w:hAnsi="Arial Narrow" w:cs="Arial"/>
          <w:b/>
        </w:rPr>
        <w:sectPr w:rsidR="00D1421F" w:rsidSect="00E751B8">
          <w:type w:val="continuous"/>
          <w:pgSz w:w="12240" w:h="15840"/>
          <w:pgMar w:top="1440" w:right="1800" w:bottom="1440" w:left="1800" w:header="720" w:footer="720" w:gutter="0"/>
          <w:pgBorders w:offsetFrom="page">
            <w:top w:val="shorebirdTracks" w:sz="12" w:space="24" w:color="auto"/>
            <w:left w:val="shorebirdTracks" w:sz="12" w:space="24" w:color="auto"/>
            <w:bottom w:val="shorebirdTracks" w:sz="12" w:space="24" w:color="auto"/>
            <w:right w:val="shorebirdTracks" w:sz="12" w:space="24" w:color="auto"/>
          </w:pgBorders>
          <w:cols w:num="2" w:space="720" w:equalWidth="0">
            <w:col w:w="3598" w:space="2"/>
            <w:col w:w="5040"/>
          </w:cols>
          <w:docGrid w:linePitch="360"/>
        </w:sectPr>
      </w:pPr>
    </w:p>
    <w:p w:rsidR="00D1421F" w:rsidRDefault="00D1421F" w:rsidP="00D1421F"/>
    <w:sectPr w:rsidR="00D1421F" w:rsidSect="001F6AC8">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0CF" w:rsidRDefault="000B30CF" w:rsidP="001F6AC8">
      <w:r>
        <w:separator/>
      </w:r>
    </w:p>
  </w:endnote>
  <w:endnote w:type="continuationSeparator" w:id="0">
    <w:p w:rsidR="000B30CF" w:rsidRDefault="000B30CF" w:rsidP="001F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376334"/>
      <w:docPartObj>
        <w:docPartGallery w:val="Page Numbers (Bottom of Page)"/>
        <w:docPartUnique/>
      </w:docPartObj>
    </w:sdtPr>
    <w:sdtEndPr>
      <w:rPr>
        <w:noProof/>
      </w:rPr>
    </w:sdtEndPr>
    <w:sdtContent>
      <w:p w:rsidR="008D6E66" w:rsidRDefault="008D6E66">
        <w:pPr>
          <w:pStyle w:val="Footer"/>
          <w:jc w:val="right"/>
        </w:pPr>
        <w:r>
          <w:fldChar w:fldCharType="begin"/>
        </w:r>
        <w:r>
          <w:instrText xml:space="preserve"> PAGE   \* MERGEFORMAT </w:instrText>
        </w:r>
        <w:r>
          <w:fldChar w:fldCharType="separate"/>
        </w:r>
        <w:r w:rsidR="00C04E66">
          <w:rPr>
            <w:noProof/>
          </w:rPr>
          <w:t>8</w:t>
        </w:r>
        <w:r>
          <w:rPr>
            <w:noProof/>
          </w:rPr>
          <w:fldChar w:fldCharType="end"/>
        </w:r>
      </w:p>
    </w:sdtContent>
  </w:sdt>
  <w:p w:rsidR="008D6E66" w:rsidRDefault="008D6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0CF" w:rsidRDefault="000B30CF" w:rsidP="001F6AC8">
      <w:r>
        <w:separator/>
      </w:r>
    </w:p>
  </w:footnote>
  <w:footnote w:type="continuationSeparator" w:id="0">
    <w:p w:rsidR="000B30CF" w:rsidRDefault="000B30CF" w:rsidP="001F6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044FA"/>
    <w:multiLevelType w:val="hybridMultilevel"/>
    <w:tmpl w:val="E1F658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3C2F65"/>
    <w:multiLevelType w:val="hybridMultilevel"/>
    <w:tmpl w:val="DD9E72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D95ABF"/>
    <w:multiLevelType w:val="hybridMultilevel"/>
    <w:tmpl w:val="3D125A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C8"/>
    <w:rsid w:val="000654CB"/>
    <w:rsid w:val="00087107"/>
    <w:rsid w:val="000B30CF"/>
    <w:rsid w:val="0010160D"/>
    <w:rsid w:val="001A3761"/>
    <w:rsid w:val="001F6AC8"/>
    <w:rsid w:val="002362B2"/>
    <w:rsid w:val="002E081B"/>
    <w:rsid w:val="003F6CD0"/>
    <w:rsid w:val="00430711"/>
    <w:rsid w:val="005A7CAB"/>
    <w:rsid w:val="006F18AF"/>
    <w:rsid w:val="007A59CB"/>
    <w:rsid w:val="008D6E66"/>
    <w:rsid w:val="00943395"/>
    <w:rsid w:val="00A61669"/>
    <w:rsid w:val="00AF0715"/>
    <w:rsid w:val="00BF2397"/>
    <w:rsid w:val="00C04E66"/>
    <w:rsid w:val="00CF0F08"/>
    <w:rsid w:val="00CF14F3"/>
    <w:rsid w:val="00D1421F"/>
    <w:rsid w:val="00D943A8"/>
    <w:rsid w:val="00E751B8"/>
    <w:rsid w:val="00EF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A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6AC8"/>
    <w:rPr>
      <w:color w:val="0000FF"/>
      <w:u w:val="single"/>
    </w:rPr>
  </w:style>
  <w:style w:type="table" w:styleId="TableGrid">
    <w:name w:val="Table Grid"/>
    <w:basedOn w:val="TableNormal"/>
    <w:rsid w:val="001F6A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ckgrounder">
    <w:name w:val="backgrounder"/>
    <w:basedOn w:val="Normal"/>
    <w:rsid w:val="001F6AC8"/>
    <w:pPr>
      <w:spacing w:before="100" w:beforeAutospacing="1" w:after="100" w:afterAutospacing="1"/>
    </w:pPr>
    <w:rPr>
      <w:rFonts w:ascii="Verdana" w:hAnsi="Verdana"/>
      <w:color w:val="000066"/>
      <w:sz w:val="18"/>
      <w:szCs w:val="18"/>
    </w:rPr>
  </w:style>
  <w:style w:type="paragraph" w:styleId="BalloonText">
    <w:name w:val="Balloon Text"/>
    <w:basedOn w:val="Normal"/>
    <w:link w:val="BalloonTextChar"/>
    <w:uiPriority w:val="99"/>
    <w:semiHidden/>
    <w:unhideWhenUsed/>
    <w:rsid w:val="001F6AC8"/>
    <w:rPr>
      <w:rFonts w:ascii="Tahoma" w:hAnsi="Tahoma" w:cs="Tahoma"/>
      <w:sz w:val="16"/>
      <w:szCs w:val="16"/>
    </w:rPr>
  </w:style>
  <w:style w:type="character" w:customStyle="1" w:styleId="BalloonTextChar">
    <w:name w:val="Balloon Text Char"/>
    <w:basedOn w:val="DefaultParagraphFont"/>
    <w:link w:val="BalloonText"/>
    <w:uiPriority w:val="99"/>
    <w:semiHidden/>
    <w:rsid w:val="001F6AC8"/>
    <w:rPr>
      <w:rFonts w:ascii="Tahoma" w:eastAsia="Times New Roman" w:hAnsi="Tahoma" w:cs="Tahoma"/>
      <w:sz w:val="16"/>
      <w:szCs w:val="16"/>
    </w:rPr>
  </w:style>
  <w:style w:type="paragraph" w:styleId="Header">
    <w:name w:val="header"/>
    <w:basedOn w:val="Normal"/>
    <w:link w:val="HeaderChar"/>
    <w:uiPriority w:val="99"/>
    <w:unhideWhenUsed/>
    <w:rsid w:val="001F6AC8"/>
    <w:pPr>
      <w:tabs>
        <w:tab w:val="center" w:pos="4680"/>
        <w:tab w:val="right" w:pos="9360"/>
      </w:tabs>
    </w:pPr>
  </w:style>
  <w:style w:type="character" w:customStyle="1" w:styleId="HeaderChar">
    <w:name w:val="Header Char"/>
    <w:basedOn w:val="DefaultParagraphFont"/>
    <w:link w:val="Header"/>
    <w:uiPriority w:val="99"/>
    <w:rsid w:val="001F6A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6AC8"/>
    <w:pPr>
      <w:tabs>
        <w:tab w:val="center" w:pos="4680"/>
        <w:tab w:val="right" w:pos="9360"/>
      </w:tabs>
    </w:pPr>
  </w:style>
  <w:style w:type="character" w:customStyle="1" w:styleId="FooterChar">
    <w:name w:val="Footer Char"/>
    <w:basedOn w:val="DefaultParagraphFont"/>
    <w:link w:val="Footer"/>
    <w:uiPriority w:val="99"/>
    <w:rsid w:val="001F6AC8"/>
    <w:rPr>
      <w:rFonts w:ascii="Times New Roman" w:eastAsia="Times New Roman" w:hAnsi="Times New Roman" w:cs="Times New Roman"/>
      <w:sz w:val="24"/>
      <w:szCs w:val="24"/>
    </w:rPr>
  </w:style>
  <w:style w:type="table" w:styleId="TableProfessional">
    <w:name w:val="Table Professional"/>
    <w:basedOn w:val="TableNormal"/>
    <w:rsid w:val="00D1421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0871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A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6AC8"/>
    <w:rPr>
      <w:color w:val="0000FF"/>
      <w:u w:val="single"/>
    </w:rPr>
  </w:style>
  <w:style w:type="table" w:styleId="TableGrid">
    <w:name w:val="Table Grid"/>
    <w:basedOn w:val="TableNormal"/>
    <w:rsid w:val="001F6A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ckgrounder">
    <w:name w:val="backgrounder"/>
    <w:basedOn w:val="Normal"/>
    <w:rsid w:val="001F6AC8"/>
    <w:pPr>
      <w:spacing w:before="100" w:beforeAutospacing="1" w:after="100" w:afterAutospacing="1"/>
    </w:pPr>
    <w:rPr>
      <w:rFonts w:ascii="Verdana" w:hAnsi="Verdana"/>
      <w:color w:val="000066"/>
      <w:sz w:val="18"/>
      <w:szCs w:val="18"/>
    </w:rPr>
  </w:style>
  <w:style w:type="paragraph" w:styleId="BalloonText">
    <w:name w:val="Balloon Text"/>
    <w:basedOn w:val="Normal"/>
    <w:link w:val="BalloonTextChar"/>
    <w:uiPriority w:val="99"/>
    <w:semiHidden/>
    <w:unhideWhenUsed/>
    <w:rsid w:val="001F6AC8"/>
    <w:rPr>
      <w:rFonts w:ascii="Tahoma" w:hAnsi="Tahoma" w:cs="Tahoma"/>
      <w:sz w:val="16"/>
      <w:szCs w:val="16"/>
    </w:rPr>
  </w:style>
  <w:style w:type="character" w:customStyle="1" w:styleId="BalloonTextChar">
    <w:name w:val="Balloon Text Char"/>
    <w:basedOn w:val="DefaultParagraphFont"/>
    <w:link w:val="BalloonText"/>
    <w:uiPriority w:val="99"/>
    <w:semiHidden/>
    <w:rsid w:val="001F6AC8"/>
    <w:rPr>
      <w:rFonts w:ascii="Tahoma" w:eastAsia="Times New Roman" w:hAnsi="Tahoma" w:cs="Tahoma"/>
      <w:sz w:val="16"/>
      <w:szCs w:val="16"/>
    </w:rPr>
  </w:style>
  <w:style w:type="paragraph" w:styleId="Header">
    <w:name w:val="header"/>
    <w:basedOn w:val="Normal"/>
    <w:link w:val="HeaderChar"/>
    <w:uiPriority w:val="99"/>
    <w:unhideWhenUsed/>
    <w:rsid w:val="001F6AC8"/>
    <w:pPr>
      <w:tabs>
        <w:tab w:val="center" w:pos="4680"/>
        <w:tab w:val="right" w:pos="9360"/>
      </w:tabs>
    </w:pPr>
  </w:style>
  <w:style w:type="character" w:customStyle="1" w:styleId="HeaderChar">
    <w:name w:val="Header Char"/>
    <w:basedOn w:val="DefaultParagraphFont"/>
    <w:link w:val="Header"/>
    <w:uiPriority w:val="99"/>
    <w:rsid w:val="001F6A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6AC8"/>
    <w:pPr>
      <w:tabs>
        <w:tab w:val="center" w:pos="4680"/>
        <w:tab w:val="right" w:pos="9360"/>
      </w:tabs>
    </w:pPr>
  </w:style>
  <w:style w:type="character" w:customStyle="1" w:styleId="FooterChar">
    <w:name w:val="Footer Char"/>
    <w:basedOn w:val="DefaultParagraphFont"/>
    <w:link w:val="Footer"/>
    <w:uiPriority w:val="99"/>
    <w:rsid w:val="001F6AC8"/>
    <w:rPr>
      <w:rFonts w:ascii="Times New Roman" w:eastAsia="Times New Roman" w:hAnsi="Times New Roman" w:cs="Times New Roman"/>
      <w:sz w:val="24"/>
      <w:szCs w:val="24"/>
    </w:rPr>
  </w:style>
  <w:style w:type="table" w:styleId="TableProfessional">
    <w:name w:val="Table Professional"/>
    <w:basedOn w:val="TableNormal"/>
    <w:rsid w:val="00D1421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087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org/wgbh/evolution/library/glossary/glossary.htm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bs.org/wgbh/evolution/library/glossary/glossary.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bs.org/wgbh/evolution/library/glossary/glossary.html"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s.org/wgbh/evolution/library/glossary/glossary.html" TargetMode="External"/><Relationship Id="rId5" Type="http://schemas.openxmlformats.org/officeDocument/2006/relationships/settings" Target="settings.xml"/><Relationship Id="rId15" Type="http://schemas.openxmlformats.org/officeDocument/2006/relationships/hyperlink" Target="http://www.pbs.org/wgbh/evolution/library/glossary/glossary.html" TargetMode="External"/><Relationship Id="rId10" Type="http://schemas.openxmlformats.org/officeDocument/2006/relationships/hyperlink" Target="http://www.pbs.org/wgbh/evolution/library/glossary/glossary.html"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bs.org/wgbh/evolution/library/glossary/glossary.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92A5-2D0C-4364-9EDE-464DF5A88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2014-08-25T15:53:00Z</dcterms:created>
  <dcterms:modified xsi:type="dcterms:W3CDTF">2014-09-04T14:48:00Z</dcterms:modified>
</cp:coreProperties>
</file>