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8BBB" w14:textId="47458EE5" w:rsidR="004652FF" w:rsidRDefault="004652FF" w:rsidP="00FD0E2E">
      <w:pPr>
        <w:contextualSpacing/>
        <w:rPr>
          <w:rFonts w:ascii="Georgia" w:hAnsi="Georgia"/>
          <w:b/>
          <w:i/>
          <w:spacing w:val="24"/>
          <w:sz w:val="28"/>
          <w:szCs w:val="28"/>
        </w:rPr>
      </w:pPr>
      <w:r>
        <w:rPr>
          <w:rFonts w:ascii="Perpetua" w:hAnsi="Perpetua"/>
          <w:noProof/>
          <w:sz w:val="28"/>
          <w:szCs w:val="28"/>
        </w:rPr>
        <w:drawing>
          <wp:anchor distT="0" distB="0" distL="114300" distR="114300" simplePos="0" relativeHeight="251659264" behindDoc="1" locked="0" layoutInCell="1" allowOverlap="1" wp14:anchorId="03264AB9" wp14:editId="1E59D9AF">
            <wp:simplePos x="0" y="0"/>
            <wp:positionH relativeFrom="margin">
              <wp:posOffset>0</wp:posOffset>
            </wp:positionH>
            <wp:positionV relativeFrom="margin">
              <wp:posOffset>-266700</wp:posOffset>
            </wp:positionV>
            <wp:extent cx="6858000" cy="739140"/>
            <wp:effectExtent l="0" t="0" r="0" b="3810"/>
            <wp:wrapNone/>
            <wp:docPr id="135" name="Picture 135" descr="C:\Users\fortunatof\AppData\Local\Microsoft\Windows\INetCache\Content.Word\Letterhead rev.18.1115a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ortunatof\AppData\Local\Microsoft\Windows\INetCache\Content.Word\Letterhead rev.18.1115a2.e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86BA0" w14:textId="77777777" w:rsidR="004652FF" w:rsidRDefault="004652FF" w:rsidP="00FD0E2E">
      <w:pPr>
        <w:contextualSpacing/>
        <w:rPr>
          <w:rFonts w:ascii="Georgia" w:hAnsi="Georgia"/>
          <w:b/>
          <w:i/>
          <w:spacing w:val="24"/>
          <w:sz w:val="28"/>
          <w:szCs w:val="28"/>
        </w:rPr>
      </w:pPr>
    </w:p>
    <w:p w14:paraId="2FBA58E6" w14:textId="77777777" w:rsidR="004652FF" w:rsidRDefault="004652FF" w:rsidP="00FD0E2E">
      <w:pPr>
        <w:contextualSpacing/>
        <w:rPr>
          <w:rFonts w:ascii="Georgia" w:hAnsi="Georgia"/>
          <w:b/>
          <w:i/>
          <w:spacing w:val="24"/>
          <w:sz w:val="28"/>
          <w:szCs w:val="28"/>
        </w:rPr>
      </w:pPr>
    </w:p>
    <w:p w14:paraId="6C2D28F7" w14:textId="7A18215D" w:rsidR="00AE3AFC" w:rsidRDefault="000A30A7" w:rsidP="008271CF">
      <w:pPr>
        <w:pStyle w:val="Heading1"/>
      </w:pPr>
      <w:r>
        <w:t>Frequently Asked Question</w:t>
      </w:r>
      <w:r w:rsidR="00AE3AFC" w:rsidRPr="00D57772">
        <w:t>s</w:t>
      </w:r>
    </w:p>
    <w:p w14:paraId="0AC4DED4" w14:textId="39918C08" w:rsidR="000A30A7" w:rsidRPr="00D57772" w:rsidRDefault="006F2366" w:rsidP="008271CF">
      <w:pPr>
        <w:contextualSpacing/>
        <w:rPr>
          <w:rFonts w:ascii="Georgia" w:hAnsi="Georgia"/>
          <w:b/>
          <w:i/>
          <w:spacing w:val="24"/>
          <w:sz w:val="28"/>
          <w:szCs w:val="28"/>
        </w:rPr>
      </w:pPr>
      <w:r>
        <w:rPr>
          <w:rFonts w:ascii="Georgia" w:hAnsi="Georgia"/>
          <w:b/>
          <w:i/>
          <w:spacing w:val="24"/>
          <w:sz w:val="28"/>
          <w:szCs w:val="28"/>
        </w:rPr>
        <w:t>Accelerated PreCalculus</w:t>
      </w:r>
    </w:p>
    <w:p w14:paraId="6C2D2941" w14:textId="012B1C34" w:rsidR="006A64D5" w:rsidRDefault="006A64D5" w:rsidP="008D14C1">
      <w:pPr>
        <w:spacing w:line="276" w:lineRule="auto"/>
        <w:rPr>
          <w:rFonts w:ascii="Century Gothic" w:hAnsi="Century Gothic"/>
          <w:i/>
        </w:rPr>
      </w:pPr>
    </w:p>
    <w:p w14:paraId="6DE5A797" w14:textId="540C9C5F" w:rsidR="006F2366" w:rsidRPr="009A4122" w:rsidRDefault="006F2366" w:rsidP="006F2366">
      <w:pPr>
        <w:pStyle w:val="ListParagraph"/>
        <w:numPr>
          <w:ilvl w:val="0"/>
          <w:numId w:val="4"/>
        </w:numPr>
        <w:spacing w:line="276" w:lineRule="auto"/>
        <w:rPr>
          <w:rFonts w:asciiTheme="majorHAnsi" w:hAnsiTheme="majorHAnsi" w:cstheme="majorHAnsi"/>
          <w:iCs/>
          <w:color w:val="4472C4" w:themeColor="accent5"/>
          <w:sz w:val="32"/>
          <w:szCs w:val="32"/>
        </w:rPr>
      </w:pPr>
      <w:r w:rsidRPr="009A4122">
        <w:rPr>
          <w:rFonts w:asciiTheme="majorHAnsi" w:hAnsiTheme="majorHAnsi" w:cstheme="majorHAnsi"/>
          <w:iCs/>
          <w:color w:val="4472C4" w:themeColor="accent5"/>
          <w:sz w:val="32"/>
          <w:szCs w:val="32"/>
        </w:rPr>
        <w:t>What is the best way to reach you?</w:t>
      </w:r>
    </w:p>
    <w:p w14:paraId="02D7CCD8" w14:textId="11C1E9C1" w:rsidR="006F2366" w:rsidRPr="006F2366" w:rsidRDefault="006F2366" w:rsidP="006F2366">
      <w:pPr>
        <w:pStyle w:val="ListParagraph"/>
        <w:numPr>
          <w:ilvl w:val="1"/>
          <w:numId w:val="4"/>
        </w:numPr>
        <w:spacing w:line="276" w:lineRule="auto"/>
        <w:rPr>
          <w:rFonts w:asciiTheme="majorHAnsi" w:hAnsiTheme="majorHAnsi" w:cstheme="majorHAnsi"/>
          <w:iCs/>
          <w:sz w:val="28"/>
          <w:szCs w:val="28"/>
        </w:rPr>
      </w:pPr>
      <w:r w:rsidRPr="006F2366">
        <w:rPr>
          <w:rFonts w:asciiTheme="majorHAnsi" w:hAnsiTheme="majorHAnsi" w:cstheme="majorHAnsi"/>
          <w:iCs/>
          <w:sz w:val="28"/>
          <w:szCs w:val="28"/>
        </w:rPr>
        <w:t>The quickest way to reach me is through email: hethering@fultonschools.org</w:t>
      </w:r>
    </w:p>
    <w:p w14:paraId="22B9A368" w14:textId="5D0273C8" w:rsidR="006F2366" w:rsidRPr="009A4122" w:rsidRDefault="006F2366" w:rsidP="006F2366">
      <w:pPr>
        <w:pStyle w:val="ListParagraph"/>
        <w:numPr>
          <w:ilvl w:val="0"/>
          <w:numId w:val="4"/>
        </w:numPr>
        <w:spacing w:line="276" w:lineRule="auto"/>
        <w:rPr>
          <w:rFonts w:asciiTheme="majorHAnsi" w:hAnsiTheme="majorHAnsi" w:cstheme="majorHAnsi"/>
          <w:iCs/>
          <w:color w:val="4472C4" w:themeColor="accent5"/>
          <w:sz w:val="32"/>
          <w:szCs w:val="32"/>
        </w:rPr>
      </w:pPr>
      <w:r w:rsidRPr="009A4122">
        <w:rPr>
          <w:rFonts w:asciiTheme="majorHAnsi" w:hAnsiTheme="majorHAnsi" w:cstheme="majorHAnsi"/>
          <w:iCs/>
          <w:color w:val="4472C4" w:themeColor="accent5"/>
          <w:sz w:val="32"/>
          <w:szCs w:val="32"/>
        </w:rPr>
        <w:t>What is the class website?</w:t>
      </w:r>
    </w:p>
    <w:p w14:paraId="4220A4CF" w14:textId="4A11608F" w:rsidR="006F2366" w:rsidRPr="006F2366" w:rsidRDefault="006F2366" w:rsidP="006F2366">
      <w:pPr>
        <w:pStyle w:val="ListParagraph"/>
        <w:numPr>
          <w:ilvl w:val="1"/>
          <w:numId w:val="4"/>
        </w:numPr>
        <w:spacing w:line="276" w:lineRule="auto"/>
        <w:rPr>
          <w:rFonts w:asciiTheme="majorHAnsi" w:hAnsiTheme="majorHAnsi" w:cstheme="majorHAnsi"/>
          <w:iCs/>
          <w:sz w:val="28"/>
          <w:szCs w:val="28"/>
        </w:rPr>
      </w:pPr>
      <w:r w:rsidRPr="006F2366">
        <w:rPr>
          <w:rFonts w:asciiTheme="majorHAnsi" w:hAnsiTheme="majorHAnsi" w:cstheme="majorHAnsi"/>
          <w:iCs/>
          <w:sz w:val="28"/>
          <w:szCs w:val="28"/>
        </w:rPr>
        <w:t>www.mrshetheringtonmath.weebly.com</w:t>
      </w:r>
    </w:p>
    <w:p w14:paraId="140C0F09" w14:textId="14046A00" w:rsidR="006F2366" w:rsidRPr="009A4122" w:rsidRDefault="006F2366" w:rsidP="006F2366">
      <w:pPr>
        <w:pStyle w:val="ListParagraph"/>
        <w:numPr>
          <w:ilvl w:val="0"/>
          <w:numId w:val="4"/>
        </w:numPr>
        <w:spacing w:line="276" w:lineRule="auto"/>
        <w:rPr>
          <w:rFonts w:asciiTheme="majorHAnsi" w:hAnsiTheme="majorHAnsi" w:cstheme="majorHAnsi"/>
          <w:iCs/>
          <w:color w:val="4472C4" w:themeColor="accent5"/>
          <w:sz w:val="32"/>
          <w:szCs w:val="32"/>
        </w:rPr>
      </w:pPr>
      <w:r w:rsidRPr="009A4122">
        <w:rPr>
          <w:rFonts w:asciiTheme="majorHAnsi" w:hAnsiTheme="majorHAnsi" w:cstheme="majorHAnsi"/>
          <w:iCs/>
          <w:color w:val="4472C4" w:themeColor="accent5"/>
          <w:sz w:val="32"/>
          <w:szCs w:val="32"/>
        </w:rPr>
        <w:t>Do students have homework every day?</w:t>
      </w:r>
    </w:p>
    <w:p w14:paraId="06B742C5" w14:textId="3B6F54C1" w:rsidR="006F2366" w:rsidRDefault="006F2366" w:rsidP="006F2366">
      <w:pPr>
        <w:pStyle w:val="ListParagraph"/>
        <w:numPr>
          <w:ilvl w:val="1"/>
          <w:numId w:val="4"/>
        </w:numPr>
        <w:spacing w:line="276" w:lineRule="auto"/>
        <w:rPr>
          <w:rFonts w:asciiTheme="majorHAnsi" w:hAnsiTheme="majorHAnsi" w:cstheme="majorHAnsi"/>
          <w:iCs/>
          <w:sz w:val="28"/>
          <w:szCs w:val="28"/>
        </w:rPr>
      </w:pPr>
      <w:r w:rsidRPr="006F2366">
        <w:rPr>
          <w:rFonts w:asciiTheme="majorHAnsi" w:hAnsiTheme="majorHAnsi" w:cstheme="majorHAnsi"/>
          <w:iCs/>
          <w:sz w:val="28"/>
          <w:szCs w:val="28"/>
        </w:rPr>
        <w:t>Students may not have homework every day, but most days they will be asked to complete a short set of practice problems</w:t>
      </w:r>
    </w:p>
    <w:p w14:paraId="04BDA8DD" w14:textId="4BDD56E4" w:rsidR="009A4122" w:rsidRPr="009A4122" w:rsidRDefault="009A4122" w:rsidP="009A4122">
      <w:pPr>
        <w:pStyle w:val="ListParagraph"/>
        <w:numPr>
          <w:ilvl w:val="0"/>
          <w:numId w:val="4"/>
        </w:numPr>
        <w:spacing w:line="276" w:lineRule="auto"/>
        <w:rPr>
          <w:rFonts w:asciiTheme="majorHAnsi" w:hAnsiTheme="majorHAnsi" w:cstheme="majorHAnsi"/>
          <w:iCs/>
          <w:color w:val="4472C4" w:themeColor="accent5"/>
          <w:sz w:val="32"/>
          <w:szCs w:val="32"/>
        </w:rPr>
      </w:pPr>
      <w:r w:rsidRPr="009A4122">
        <w:rPr>
          <w:rFonts w:asciiTheme="majorHAnsi" w:hAnsiTheme="majorHAnsi" w:cstheme="majorHAnsi"/>
          <w:iCs/>
          <w:color w:val="4472C4" w:themeColor="accent5"/>
          <w:sz w:val="32"/>
          <w:szCs w:val="32"/>
        </w:rPr>
        <w:t>Do students need a graphing calculator for this class?</w:t>
      </w:r>
    </w:p>
    <w:p w14:paraId="055B5793" w14:textId="05B16C94" w:rsidR="009A4122" w:rsidRPr="009A4122" w:rsidRDefault="009A4122" w:rsidP="009A4122">
      <w:pPr>
        <w:pStyle w:val="ListParagraph"/>
        <w:numPr>
          <w:ilvl w:val="1"/>
          <w:numId w:val="4"/>
        </w:numPr>
        <w:spacing w:line="276" w:lineRule="auto"/>
        <w:rPr>
          <w:rFonts w:asciiTheme="majorHAnsi" w:hAnsiTheme="majorHAnsi" w:cstheme="majorHAnsi"/>
          <w:iCs/>
          <w:color w:val="4472C4" w:themeColor="accent5"/>
          <w:sz w:val="28"/>
          <w:szCs w:val="28"/>
        </w:rPr>
      </w:pPr>
      <w:r w:rsidRPr="009A4122">
        <w:rPr>
          <w:rFonts w:asciiTheme="majorHAnsi" w:hAnsiTheme="majorHAnsi" w:cstheme="majorHAnsi"/>
          <w:iCs/>
          <w:sz w:val="28"/>
          <w:szCs w:val="28"/>
        </w:rPr>
        <w:t>Students will need a scientific calculator (has sin/cos/tan buttons). Students may use a graphing calculator if they want, but it is not required. Note: students will need a graphing calculator when they enter Calculus</w:t>
      </w:r>
      <w:r w:rsidR="00E7208F">
        <w:rPr>
          <w:rFonts w:asciiTheme="majorHAnsi" w:hAnsiTheme="majorHAnsi" w:cstheme="majorHAnsi"/>
          <w:iCs/>
          <w:sz w:val="28"/>
          <w:szCs w:val="28"/>
        </w:rPr>
        <w:t xml:space="preserve"> or AP Statistics</w:t>
      </w:r>
      <w:r w:rsidRPr="009A4122">
        <w:rPr>
          <w:rFonts w:asciiTheme="majorHAnsi" w:hAnsiTheme="majorHAnsi" w:cstheme="majorHAnsi"/>
          <w:iCs/>
          <w:sz w:val="28"/>
          <w:szCs w:val="28"/>
        </w:rPr>
        <w:t>.</w:t>
      </w:r>
    </w:p>
    <w:p w14:paraId="14C4E38F" w14:textId="7240230A" w:rsidR="009A4122" w:rsidRPr="009A4122" w:rsidRDefault="009A4122" w:rsidP="009A4122">
      <w:pPr>
        <w:pStyle w:val="ListParagraph"/>
        <w:numPr>
          <w:ilvl w:val="0"/>
          <w:numId w:val="4"/>
        </w:numPr>
        <w:spacing w:line="276" w:lineRule="auto"/>
        <w:rPr>
          <w:rFonts w:asciiTheme="majorHAnsi" w:hAnsiTheme="majorHAnsi" w:cstheme="majorHAnsi"/>
          <w:iCs/>
          <w:color w:val="4472C4" w:themeColor="accent5"/>
          <w:sz w:val="32"/>
          <w:szCs w:val="32"/>
        </w:rPr>
      </w:pPr>
      <w:r w:rsidRPr="009A4122">
        <w:rPr>
          <w:rFonts w:asciiTheme="majorHAnsi" w:hAnsiTheme="majorHAnsi" w:cstheme="majorHAnsi"/>
          <w:iCs/>
          <w:color w:val="4472C4" w:themeColor="accent5"/>
          <w:sz w:val="32"/>
          <w:szCs w:val="32"/>
        </w:rPr>
        <w:t>What can students do to be successful in this class?</w:t>
      </w:r>
    </w:p>
    <w:p w14:paraId="218D3869" w14:textId="0FB09E3C" w:rsidR="009A4122" w:rsidRPr="009A4122" w:rsidRDefault="009A4122" w:rsidP="009A4122">
      <w:pPr>
        <w:pStyle w:val="ListParagraph"/>
        <w:numPr>
          <w:ilvl w:val="1"/>
          <w:numId w:val="4"/>
        </w:numPr>
        <w:spacing w:line="276" w:lineRule="auto"/>
        <w:rPr>
          <w:rFonts w:asciiTheme="majorHAnsi" w:hAnsiTheme="majorHAnsi" w:cstheme="majorHAnsi"/>
          <w:iCs/>
          <w:sz w:val="28"/>
          <w:szCs w:val="28"/>
        </w:rPr>
      </w:pPr>
      <w:r w:rsidRPr="009A4122">
        <w:rPr>
          <w:rFonts w:asciiTheme="majorHAnsi" w:hAnsiTheme="majorHAnsi" w:cstheme="majorHAnsi"/>
          <w:iCs/>
          <w:sz w:val="28"/>
          <w:szCs w:val="28"/>
        </w:rPr>
        <w:t>Students should attend class each day, take notes, and ask for help when needed. Students should keep up with assignments and practice problems. The most successful students are organized and review their notes and/or practice a little bit every day.</w:t>
      </w:r>
    </w:p>
    <w:p w14:paraId="5DDD0E96" w14:textId="3066E1AB" w:rsidR="006F2366" w:rsidRPr="009A4122" w:rsidRDefault="006F2366" w:rsidP="006F2366">
      <w:pPr>
        <w:pStyle w:val="ListParagraph"/>
        <w:numPr>
          <w:ilvl w:val="0"/>
          <w:numId w:val="4"/>
        </w:numPr>
        <w:spacing w:line="276" w:lineRule="auto"/>
        <w:rPr>
          <w:rFonts w:asciiTheme="majorHAnsi" w:hAnsiTheme="majorHAnsi" w:cstheme="majorHAnsi"/>
          <w:iCs/>
          <w:color w:val="4472C4" w:themeColor="accent5"/>
          <w:sz w:val="32"/>
          <w:szCs w:val="32"/>
        </w:rPr>
      </w:pPr>
      <w:r w:rsidRPr="009A4122">
        <w:rPr>
          <w:rFonts w:asciiTheme="majorHAnsi" w:hAnsiTheme="majorHAnsi" w:cstheme="majorHAnsi"/>
          <w:iCs/>
          <w:color w:val="4472C4" w:themeColor="accent5"/>
          <w:sz w:val="32"/>
          <w:szCs w:val="32"/>
        </w:rPr>
        <w:t>What class will students take after this class?</w:t>
      </w:r>
    </w:p>
    <w:p w14:paraId="75EC35E8" w14:textId="5CDA9711" w:rsidR="006F2366" w:rsidRPr="006F2366" w:rsidRDefault="006F2366" w:rsidP="006F2366">
      <w:pPr>
        <w:pStyle w:val="ListParagraph"/>
        <w:numPr>
          <w:ilvl w:val="1"/>
          <w:numId w:val="4"/>
        </w:numPr>
        <w:spacing w:line="276" w:lineRule="auto"/>
        <w:rPr>
          <w:rFonts w:asciiTheme="majorHAnsi" w:hAnsiTheme="majorHAnsi" w:cstheme="majorHAnsi"/>
          <w:iCs/>
          <w:sz w:val="28"/>
          <w:szCs w:val="28"/>
        </w:rPr>
      </w:pPr>
      <w:r w:rsidRPr="006F2366">
        <w:rPr>
          <w:rFonts w:asciiTheme="majorHAnsi" w:hAnsiTheme="majorHAnsi" w:cstheme="majorHAnsi"/>
          <w:iCs/>
          <w:sz w:val="28"/>
          <w:szCs w:val="28"/>
        </w:rPr>
        <w:t>After Accelerated PreCalculus, students will move into one of three levels of Calculus offered at AHS. The three levels are Calculus, AP Calculus AB, and AP Calculus BC. The two AP classes differ in their pacing and content. AP Calculus BC covers more material than the AB class and as such moves at a faster pace throughout the school year.</w:t>
      </w:r>
      <w:r>
        <w:rPr>
          <w:rFonts w:asciiTheme="majorHAnsi" w:hAnsiTheme="majorHAnsi" w:cstheme="majorHAnsi"/>
          <w:iCs/>
          <w:sz w:val="28"/>
          <w:szCs w:val="28"/>
        </w:rPr>
        <w:t xml:space="preserve"> Placement in the various Calculus classes is based on performance in Accelerated PreCalculus.</w:t>
      </w:r>
    </w:p>
    <w:sectPr w:rsidR="006F2366" w:rsidRPr="006F2366" w:rsidSect="006F2366">
      <w:headerReference w:type="even" r:id="rId8"/>
      <w:headerReference w:type="default" r:id="rId9"/>
      <w:footerReference w:type="even" r:id="rId10"/>
      <w:footerReference w:type="default" r:id="rId11"/>
      <w:headerReference w:type="first" r:id="rId12"/>
      <w:footerReference w:type="first" r:id="rId13"/>
      <w:type w:val="continuous"/>
      <w:pgSz w:w="12240" w:h="15840"/>
      <w:pgMar w:top="360" w:right="360" w:bottom="36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4E947" w14:textId="77777777" w:rsidR="00177ED1" w:rsidRDefault="00177ED1" w:rsidP="0011585C">
      <w:r>
        <w:separator/>
      </w:r>
    </w:p>
  </w:endnote>
  <w:endnote w:type="continuationSeparator" w:id="0">
    <w:p w14:paraId="7BC0844C" w14:textId="77777777" w:rsidR="00177ED1" w:rsidRDefault="00177ED1" w:rsidP="0011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636B" w14:textId="77777777" w:rsidR="00740BD6" w:rsidRDefault="00740B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2949" w14:textId="0D6B8082" w:rsidR="00766402" w:rsidRPr="00766402" w:rsidRDefault="00766402" w:rsidP="00766402">
    <w:pPr>
      <w:pStyle w:val="Footer"/>
      <w:jc w:val="right"/>
      <w:rPr>
        <w:sz w:val="12"/>
        <w:szCs w:val="12"/>
      </w:rPr>
    </w:pPr>
    <w:r>
      <w:rPr>
        <w:sz w:val="12"/>
        <w:szCs w:val="12"/>
      </w:rPr>
      <w:t xml:space="preserve">Revision </w:t>
    </w:r>
    <w:r w:rsidR="00D14945">
      <w:rPr>
        <w:sz w:val="12"/>
        <w:szCs w:val="12"/>
      </w:rPr>
      <w:t>20</w:t>
    </w:r>
    <w:r w:rsidR="001E57D2">
      <w:rPr>
        <w:sz w:val="12"/>
        <w:szCs w:val="12"/>
      </w:rPr>
      <w:t>.0</w:t>
    </w:r>
    <w:r w:rsidR="006D0E1C">
      <w:rPr>
        <w:sz w:val="12"/>
        <w:szCs w:val="12"/>
      </w:rPr>
      <w:t>817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56AA" w14:textId="77777777" w:rsidR="00740BD6" w:rsidRDefault="00740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6EEF" w14:textId="77777777" w:rsidR="00177ED1" w:rsidRDefault="00177ED1" w:rsidP="0011585C">
      <w:r>
        <w:separator/>
      </w:r>
    </w:p>
  </w:footnote>
  <w:footnote w:type="continuationSeparator" w:id="0">
    <w:p w14:paraId="149F1A9F" w14:textId="77777777" w:rsidR="00177ED1" w:rsidRDefault="00177ED1" w:rsidP="00115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7DF6" w14:textId="77777777" w:rsidR="00740BD6" w:rsidRDefault="00740B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CC91" w14:textId="77777777" w:rsidR="00740BD6" w:rsidRDefault="00740B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43D" w14:textId="77777777" w:rsidR="00740BD6" w:rsidRDefault="00740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4A54"/>
    <w:multiLevelType w:val="hybridMultilevel"/>
    <w:tmpl w:val="F7783D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5B2FE3"/>
    <w:multiLevelType w:val="hybridMultilevel"/>
    <w:tmpl w:val="907C4E24"/>
    <w:lvl w:ilvl="0" w:tplc="0409000F">
      <w:start w:val="1"/>
      <w:numFmt w:val="decimal"/>
      <w:lvlText w:val="%1."/>
      <w:lvlJc w:val="left"/>
      <w:pPr>
        <w:ind w:left="720" w:hanging="360"/>
      </w:pPr>
    </w:lvl>
    <w:lvl w:ilvl="1" w:tplc="29CAB82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F2AB9"/>
    <w:multiLevelType w:val="hybridMultilevel"/>
    <w:tmpl w:val="479C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55BDC"/>
    <w:multiLevelType w:val="hybridMultilevel"/>
    <w:tmpl w:val="A6DE1DC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21"/>
    <w:rsid w:val="000038BB"/>
    <w:rsid w:val="00027F14"/>
    <w:rsid w:val="0003147C"/>
    <w:rsid w:val="00034A77"/>
    <w:rsid w:val="000448C2"/>
    <w:rsid w:val="00045B7C"/>
    <w:rsid w:val="00052531"/>
    <w:rsid w:val="00093644"/>
    <w:rsid w:val="000A30A7"/>
    <w:rsid w:val="000C1462"/>
    <w:rsid w:val="000D6F9B"/>
    <w:rsid w:val="0011585C"/>
    <w:rsid w:val="00131F62"/>
    <w:rsid w:val="001354F6"/>
    <w:rsid w:val="00177ED1"/>
    <w:rsid w:val="001A1321"/>
    <w:rsid w:val="001B7DFF"/>
    <w:rsid w:val="001D04C2"/>
    <w:rsid w:val="001E57D2"/>
    <w:rsid w:val="002235C4"/>
    <w:rsid w:val="002623A2"/>
    <w:rsid w:val="002904C4"/>
    <w:rsid w:val="002C681E"/>
    <w:rsid w:val="002F46AA"/>
    <w:rsid w:val="002F6D42"/>
    <w:rsid w:val="0032079C"/>
    <w:rsid w:val="00370775"/>
    <w:rsid w:val="003A23E4"/>
    <w:rsid w:val="003B415A"/>
    <w:rsid w:val="003D4783"/>
    <w:rsid w:val="003D4C4B"/>
    <w:rsid w:val="003E618D"/>
    <w:rsid w:val="0046488A"/>
    <w:rsid w:val="004652FF"/>
    <w:rsid w:val="00477784"/>
    <w:rsid w:val="00482C8C"/>
    <w:rsid w:val="004A2153"/>
    <w:rsid w:val="004A75FF"/>
    <w:rsid w:val="004D4A66"/>
    <w:rsid w:val="004F10FF"/>
    <w:rsid w:val="00566AB5"/>
    <w:rsid w:val="00583005"/>
    <w:rsid w:val="006144C8"/>
    <w:rsid w:val="00657EB5"/>
    <w:rsid w:val="0067050C"/>
    <w:rsid w:val="006A64D5"/>
    <w:rsid w:val="006D0E1C"/>
    <w:rsid w:val="006D1588"/>
    <w:rsid w:val="006D5E16"/>
    <w:rsid w:val="006F2366"/>
    <w:rsid w:val="006F3F40"/>
    <w:rsid w:val="006F5D88"/>
    <w:rsid w:val="0071111C"/>
    <w:rsid w:val="00716315"/>
    <w:rsid w:val="00740BD6"/>
    <w:rsid w:val="00743A80"/>
    <w:rsid w:val="00766402"/>
    <w:rsid w:val="007F0F17"/>
    <w:rsid w:val="007F48AD"/>
    <w:rsid w:val="00821A8E"/>
    <w:rsid w:val="008271CF"/>
    <w:rsid w:val="00846E70"/>
    <w:rsid w:val="00875902"/>
    <w:rsid w:val="00880D29"/>
    <w:rsid w:val="008D14C1"/>
    <w:rsid w:val="00930154"/>
    <w:rsid w:val="00945B6B"/>
    <w:rsid w:val="009A4122"/>
    <w:rsid w:val="009B44E9"/>
    <w:rsid w:val="00A0567E"/>
    <w:rsid w:val="00A13743"/>
    <w:rsid w:val="00A26BBF"/>
    <w:rsid w:val="00A36549"/>
    <w:rsid w:val="00A45C7E"/>
    <w:rsid w:val="00A508EE"/>
    <w:rsid w:val="00A60738"/>
    <w:rsid w:val="00AE3AFC"/>
    <w:rsid w:val="00AF0F5B"/>
    <w:rsid w:val="00B10513"/>
    <w:rsid w:val="00B35B24"/>
    <w:rsid w:val="00B6020C"/>
    <w:rsid w:val="00BC6872"/>
    <w:rsid w:val="00BD74F3"/>
    <w:rsid w:val="00BF198C"/>
    <w:rsid w:val="00C138C6"/>
    <w:rsid w:val="00C170DE"/>
    <w:rsid w:val="00C252CC"/>
    <w:rsid w:val="00C27AC0"/>
    <w:rsid w:val="00C30B5E"/>
    <w:rsid w:val="00C87B79"/>
    <w:rsid w:val="00CA0410"/>
    <w:rsid w:val="00CA2FB4"/>
    <w:rsid w:val="00CA740E"/>
    <w:rsid w:val="00CA77CA"/>
    <w:rsid w:val="00CD5730"/>
    <w:rsid w:val="00D02525"/>
    <w:rsid w:val="00D13B57"/>
    <w:rsid w:val="00D14945"/>
    <w:rsid w:val="00D57772"/>
    <w:rsid w:val="00DA726C"/>
    <w:rsid w:val="00DD2388"/>
    <w:rsid w:val="00DF6E8D"/>
    <w:rsid w:val="00E7208F"/>
    <w:rsid w:val="00EA40C2"/>
    <w:rsid w:val="00ED529A"/>
    <w:rsid w:val="00F65A4A"/>
    <w:rsid w:val="00FA534C"/>
    <w:rsid w:val="00FC4E0E"/>
    <w:rsid w:val="00FD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D28F5"/>
  <w15:chartTrackingRefBased/>
  <w15:docId w15:val="{75D79554-72A9-4B72-896E-9BE8F78E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410"/>
  </w:style>
  <w:style w:type="paragraph" w:styleId="Heading1">
    <w:name w:val="heading 1"/>
    <w:basedOn w:val="Normal"/>
    <w:next w:val="Normal"/>
    <w:link w:val="Heading1Char"/>
    <w:uiPriority w:val="9"/>
    <w:qFormat/>
    <w:rsid w:val="008271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1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84"/>
    <w:rPr>
      <w:rFonts w:ascii="Tahoma" w:hAnsi="Tahoma"/>
      <w:sz w:val="16"/>
      <w:szCs w:val="16"/>
      <w:lang w:val="x-none" w:eastAsia="x-none"/>
    </w:rPr>
  </w:style>
  <w:style w:type="character" w:customStyle="1" w:styleId="BalloonTextChar">
    <w:name w:val="Balloon Text Char"/>
    <w:link w:val="BalloonText"/>
    <w:uiPriority w:val="99"/>
    <w:semiHidden/>
    <w:rsid w:val="00477784"/>
    <w:rPr>
      <w:rFonts w:ascii="Tahoma" w:hAnsi="Tahoma" w:cs="Tahoma"/>
      <w:sz w:val="16"/>
      <w:szCs w:val="16"/>
    </w:rPr>
  </w:style>
  <w:style w:type="table" w:styleId="TableGrid">
    <w:name w:val="Table Grid"/>
    <w:basedOn w:val="TableNormal"/>
    <w:uiPriority w:val="59"/>
    <w:rsid w:val="00821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85C"/>
    <w:pPr>
      <w:tabs>
        <w:tab w:val="center" w:pos="4680"/>
        <w:tab w:val="right" w:pos="9360"/>
      </w:tabs>
    </w:pPr>
  </w:style>
  <w:style w:type="character" w:customStyle="1" w:styleId="HeaderChar">
    <w:name w:val="Header Char"/>
    <w:basedOn w:val="DefaultParagraphFont"/>
    <w:link w:val="Header"/>
    <w:uiPriority w:val="99"/>
    <w:rsid w:val="0011585C"/>
  </w:style>
  <w:style w:type="paragraph" w:styleId="Footer">
    <w:name w:val="footer"/>
    <w:basedOn w:val="Normal"/>
    <w:link w:val="FooterChar"/>
    <w:uiPriority w:val="99"/>
    <w:unhideWhenUsed/>
    <w:rsid w:val="0011585C"/>
    <w:pPr>
      <w:tabs>
        <w:tab w:val="center" w:pos="4680"/>
        <w:tab w:val="right" w:pos="9360"/>
      </w:tabs>
    </w:pPr>
  </w:style>
  <w:style w:type="character" w:customStyle="1" w:styleId="FooterChar">
    <w:name w:val="Footer Char"/>
    <w:basedOn w:val="DefaultParagraphFont"/>
    <w:link w:val="Footer"/>
    <w:uiPriority w:val="99"/>
    <w:rsid w:val="0011585C"/>
  </w:style>
  <w:style w:type="character" w:customStyle="1" w:styleId="Heading1Char">
    <w:name w:val="Heading 1 Char"/>
    <w:basedOn w:val="DefaultParagraphFont"/>
    <w:link w:val="Heading1"/>
    <w:uiPriority w:val="9"/>
    <w:rsid w:val="008271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71CF"/>
    <w:rPr>
      <w:rFonts w:asciiTheme="majorHAnsi" w:eastAsiaTheme="majorEastAsia" w:hAnsiTheme="majorHAnsi" w:cstheme="majorBidi"/>
      <w:color w:val="2E74B5" w:themeColor="accent1" w:themeShade="BF"/>
      <w:sz w:val="26"/>
      <w:szCs w:val="26"/>
    </w:rPr>
  </w:style>
  <w:style w:type="paragraph" w:customStyle="1" w:styleId="CenturyGothicNormal">
    <w:name w:val="Century Gothic Normal"/>
    <w:basedOn w:val="Normal"/>
    <w:link w:val="CenturyGothicNormalChar"/>
    <w:qFormat/>
    <w:rsid w:val="003E618D"/>
    <w:pPr>
      <w:spacing w:line="276" w:lineRule="auto"/>
    </w:pPr>
    <w:rPr>
      <w:rFonts w:ascii="Century Gothic" w:hAnsi="Century Gothic"/>
    </w:rPr>
  </w:style>
  <w:style w:type="character" w:customStyle="1" w:styleId="CenturyGothicNormalChar">
    <w:name w:val="Century Gothic Normal Char"/>
    <w:basedOn w:val="DefaultParagraphFont"/>
    <w:link w:val="CenturyGothicNormal"/>
    <w:rsid w:val="003E618D"/>
    <w:rPr>
      <w:rFonts w:ascii="Century Gothic" w:hAnsi="Century Gothic"/>
    </w:rPr>
  </w:style>
  <w:style w:type="paragraph" w:styleId="ListParagraph">
    <w:name w:val="List Paragraph"/>
    <w:basedOn w:val="Normal"/>
    <w:uiPriority w:val="34"/>
    <w:qFormat/>
    <w:rsid w:val="006F2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e200003061</dc:creator>
  <cp:keywords/>
  <cp:lastModifiedBy>Hetherington, Lori</cp:lastModifiedBy>
  <cp:revision>3</cp:revision>
  <cp:lastPrinted>2020-02-20T18:31:00Z</cp:lastPrinted>
  <dcterms:created xsi:type="dcterms:W3CDTF">2020-09-09T13:54:00Z</dcterms:created>
  <dcterms:modified xsi:type="dcterms:W3CDTF">2021-08-19T16:57:00Z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fortunatof@fultonschools.org</vt:lpwstr>
  </property>
  <property fmtid="{D5CDD505-2E9C-101B-9397-08002B2CF9AE}" pid="5" name="MSIP_Label_0ee3c538-ec52-435f-ae58-017644bd9513_SetDate">
    <vt:lpwstr>2020-02-20T18:57:41.7739463Z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ActionId">
    <vt:lpwstr>708e1e84-b870-40ad-8e21-0da2640f8ec8</vt:lpwstr>
  </property>
  <property fmtid="{D5CDD505-2E9C-101B-9397-08002B2CF9AE}" pid="9" name="MSIP_Label_0ee3c538-ec52-435f-ae58-017644bd9513_Extended_MSFT_Method">
    <vt:lpwstr>Automatic</vt:lpwstr>
  </property>
  <property fmtid="{D5CDD505-2E9C-101B-9397-08002B2CF9AE}" pid="10" name="Sensitivity">
    <vt:lpwstr>General</vt:lpwstr>
  </property>
</Properties>
</file>